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B3F3D" w14:textId="35A50336" w:rsidR="008C017E" w:rsidRPr="001E0A28" w:rsidRDefault="008C017E" w:rsidP="008C017E">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Pr>
          <w:rFonts w:ascii="Arial" w:eastAsiaTheme="minorEastAsia" w:hAnsi="Arial" w:cs="Arial"/>
          <w:b/>
          <w:sz w:val="24"/>
          <w:szCs w:val="24"/>
        </w:rPr>
        <w:t>108-bis</w:t>
      </w:r>
      <w:r w:rsidRPr="001E0A28">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sidRPr="001E0A28">
        <w:rPr>
          <w:rFonts w:ascii="Arial" w:eastAsiaTheme="minorEastAsia" w:hAnsi="Arial" w:cs="Arial"/>
          <w:b/>
          <w:sz w:val="24"/>
          <w:szCs w:val="24"/>
        </w:rPr>
        <w:t>R4-2</w:t>
      </w:r>
      <w:r>
        <w:rPr>
          <w:rFonts w:ascii="Arial" w:eastAsiaTheme="minorEastAsia" w:hAnsi="Arial" w:cs="Arial"/>
          <w:b/>
          <w:sz w:val="24"/>
          <w:szCs w:val="24"/>
        </w:rPr>
        <w:t>31</w:t>
      </w:r>
      <w:r w:rsidR="00B50F43">
        <w:rPr>
          <w:rFonts w:ascii="Arial" w:eastAsiaTheme="minorEastAsia" w:hAnsi="Arial" w:cs="Arial"/>
          <w:b/>
          <w:sz w:val="24"/>
          <w:szCs w:val="24"/>
        </w:rPr>
        <w:t>7248</w:t>
      </w:r>
    </w:p>
    <w:p w14:paraId="65F5EDCF" w14:textId="77777777" w:rsidR="008C017E" w:rsidRPr="003A2B9E" w:rsidRDefault="008C017E" w:rsidP="008C017E">
      <w:pPr>
        <w:spacing w:after="120"/>
        <w:ind w:left="1985" w:hanging="1985"/>
        <w:rPr>
          <w:rFonts w:ascii="Arial" w:eastAsiaTheme="minorEastAsia" w:hAnsi="Arial" w:cs="Arial"/>
          <w:b/>
          <w:sz w:val="24"/>
          <w:szCs w:val="24"/>
        </w:rPr>
      </w:pPr>
      <w:r w:rsidRPr="008A51C9">
        <w:rPr>
          <w:rFonts w:ascii="Arial" w:eastAsiaTheme="minorEastAsia" w:hAnsi="Arial" w:cs="Arial"/>
          <w:b/>
          <w:bCs/>
          <w:sz w:val="24"/>
          <w:szCs w:val="24"/>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FDA04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70E1">
        <w:rPr>
          <w:rFonts w:ascii="Arial" w:eastAsiaTheme="minorEastAsia" w:hAnsi="Arial" w:cs="Arial"/>
          <w:color w:val="000000"/>
          <w:sz w:val="22"/>
          <w:lang w:eastAsia="zh-CN"/>
        </w:rPr>
        <w:t>5.4.3</w:t>
      </w:r>
    </w:p>
    <w:p w14:paraId="50D5329D" w14:textId="1C80D6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B2A3B">
        <w:rPr>
          <w:rFonts w:ascii="Arial" w:hAnsi="Arial" w:cs="Arial"/>
          <w:color w:val="000000"/>
          <w:sz w:val="22"/>
          <w:lang w:eastAsia="zh-CN"/>
        </w:rPr>
        <w:t>Moderator</w:t>
      </w:r>
      <w:r w:rsidR="00321150" w:rsidRPr="00DB2A3B">
        <w:rPr>
          <w:rFonts w:ascii="Arial" w:hAnsi="Arial" w:cs="Arial"/>
          <w:color w:val="000000"/>
          <w:sz w:val="22"/>
          <w:lang w:eastAsia="zh-CN"/>
        </w:rPr>
        <w:t xml:space="preserve"> </w:t>
      </w:r>
      <w:r w:rsidR="004D737D" w:rsidRPr="00DB2A3B">
        <w:rPr>
          <w:rFonts w:ascii="Arial" w:hAnsi="Arial" w:cs="Arial"/>
          <w:color w:val="000000"/>
          <w:sz w:val="22"/>
          <w:lang w:eastAsia="zh-CN"/>
        </w:rPr>
        <w:t>(</w:t>
      </w:r>
      <w:r w:rsidR="004C520D" w:rsidRPr="00DB2A3B">
        <w:rPr>
          <w:rFonts w:ascii="Arial" w:hAnsi="Arial" w:cs="Arial"/>
          <w:color w:val="000000"/>
          <w:sz w:val="22"/>
          <w:lang w:eastAsia="zh-CN"/>
        </w:rPr>
        <w:t>Ericsson</w:t>
      </w:r>
      <w:r w:rsidR="004D737D" w:rsidRPr="00DB2A3B">
        <w:rPr>
          <w:rFonts w:ascii="Arial" w:hAnsi="Arial" w:cs="Arial"/>
          <w:color w:val="000000"/>
          <w:sz w:val="22"/>
          <w:lang w:eastAsia="zh-CN"/>
        </w:rPr>
        <w:t>)</w:t>
      </w:r>
    </w:p>
    <w:p w14:paraId="1E0389E7" w14:textId="10A1360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14C6D">
        <w:rPr>
          <w:rFonts w:ascii="Arial" w:eastAsiaTheme="minorEastAsia" w:hAnsi="Arial" w:cs="Arial"/>
          <w:color w:val="000000"/>
          <w:sz w:val="22"/>
          <w:lang w:eastAsia="zh-CN"/>
        </w:rPr>
        <w:t>8</w:t>
      </w:r>
      <w:r w:rsidR="00AD70E1">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4C520D">
        <w:rPr>
          <w:rFonts w:ascii="Arial" w:eastAsiaTheme="minorEastAsia" w:hAnsi="Arial" w:cs="Arial"/>
          <w:color w:val="000000"/>
          <w:sz w:val="22"/>
          <w:lang w:eastAsia="zh-CN"/>
        </w:rPr>
        <w:t>129</w:t>
      </w:r>
      <w:r w:rsidR="00533159" w:rsidRPr="00533159">
        <w:rPr>
          <w:rFonts w:ascii="Arial" w:eastAsiaTheme="minorEastAsia" w:hAnsi="Arial" w:cs="Arial"/>
          <w:color w:val="000000"/>
          <w:sz w:val="22"/>
          <w:lang w:eastAsia="zh-CN"/>
        </w:rPr>
        <w:t xml:space="preserve">] </w:t>
      </w:r>
      <w:r w:rsidR="004C520D" w:rsidRPr="004C520D">
        <w:rPr>
          <w:rFonts w:ascii="Arial" w:eastAsiaTheme="minorEastAsia" w:hAnsi="Arial" w:cs="Arial"/>
          <w:color w:val="000000"/>
          <w:sz w:val="22"/>
          <w:lang w:eastAsia="zh-CN"/>
        </w:rPr>
        <w:t>NR_channel_raster_enh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E5BFA72" w14:textId="6EF05314" w:rsidR="00234A67" w:rsidRPr="00C068C5" w:rsidRDefault="00234A67" w:rsidP="00234A67">
      <w:pPr>
        <w:rPr>
          <w:iCs/>
          <w:lang w:eastAsia="zh-CN"/>
        </w:rPr>
      </w:pPr>
      <w:r>
        <w:rPr>
          <w:iCs/>
          <w:lang w:eastAsia="zh-CN"/>
        </w:rPr>
        <w:t xml:space="preserve">This document is a summary of the proposals made in the contributions submitted under AI </w:t>
      </w:r>
      <w:r w:rsidR="00AA17C0">
        <w:rPr>
          <w:iCs/>
          <w:lang w:eastAsia="zh-CN"/>
        </w:rPr>
        <w:t>5.4</w:t>
      </w:r>
      <w:r>
        <w:rPr>
          <w:iCs/>
          <w:lang w:eastAsia="zh-CN"/>
        </w:rPr>
        <w:t xml:space="preserve"> for the RAN4 #10</w:t>
      </w:r>
      <w:r w:rsidR="00C50F48">
        <w:rPr>
          <w:iCs/>
          <w:lang w:eastAsia="zh-CN"/>
        </w:rPr>
        <w:t>8</w:t>
      </w:r>
      <w:r w:rsidR="00AA17C0">
        <w:rPr>
          <w:iCs/>
          <w:lang w:eastAsia="zh-CN"/>
        </w:rPr>
        <w:t>-bis</w:t>
      </w:r>
      <w:r>
        <w:rPr>
          <w:iCs/>
          <w:lang w:eastAsia="zh-CN"/>
        </w:rPr>
        <w:t xml:space="preserve"> meeting.</w:t>
      </w:r>
    </w:p>
    <w:p w14:paraId="609286E5" w14:textId="1F25A7AD" w:rsidR="00E80B52"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87965">
        <w:rPr>
          <w:lang w:eastAsia="ja-JP"/>
        </w:rPr>
        <w:t>Alternatives to address WI objectives</w:t>
      </w:r>
    </w:p>
    <w:p w14:paraId="58690D84" w14:textId="3DD600B4" w:rsidR="00234A67" w:rsidRPr="00234A67" w:rsidRDefault="00234A67" w:rsidP="00234A67">
      <w:pPr>
        <w:rPr>
          <w:lang w:val="sv-SE" w:eastAsia="ja-JP"/>
        </w:rPr>
      </w:pPr>
      <w:r>
        <w:rPr>
          <w:lang w:val="sv-SE" w:eastAsia="ja-JP"/>
        </w:rPr>
        <w:t xml:space="preserve">This topic addresses the different approaches and alternatives to answer the WID objectives. Also, it </w:t>
      </w:r>
      <w:r w:rsidR="00591702">
        <w:rPr>
          <w:lang w:val="sv-SE" w:eastAsia="ja-JP"/>
        </w:rPr>
        <w:t xml:space="preserve">initiates discussion on the </w:t>
      </w:r>
      <w:r w:rsidR="00591702" w:rsidRPr="00EF541A">
        <w:rPr>
          <w:iCs/>
        </w:rPr>
        <w:t>the backward compatibility of positioning the SIB1 carrierBandwidth off the 100 kHz channel raster</w:t>
      </w:r>
      <w:r w:rsidR="00591702">
        <w:rPr>
          <w:iCs/>
        </w:rPr>
        <w:t xml:space="preserve"> for legacy UEs.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B053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4634C" w14:paraId="4246E76B" w14:textId="77777777" w:rsidTr="000D0022">
        <w:trPr>
          <w:trHeight w:val="468"/>
        </w:trPr>
        <w:tc>
          <w:tcPr>
            <w:tcW w:w="1622" w:type="dxa"/>
          </w:tcPr>
          <w:p w14:paraId="12FD4C09" w14:textId="4997FC43" w:rsidR="0084634C" w:rsidRPr="00B111B3" w:rsidRDefault="00B50F43" w:rsidP="0002467F">
            <w:pPr>
              <w:spacing w:before="120" w:after="120"/>
              <w:rPr>
                <w:sz w:val="18"/>
                <w:szCs w:val="18"/>
              </w:rPr>
            </w:pPr>
            <w:hyperlink r:id="rId13" w:history="1">
              <w:r w:rsidR="0084634C">
                <w:rPr>
                  <w:rStyle w:val="Hyperlink"/>
                  <w:rFonts w:ascii="Arial" w:hAnsi="Arial" w:cs="Arial"/>
                  <w:b/>
                  <w:bCs/>
                  <w:sz w:val="16"/>
                  <w:szCs w:val="16"/>
                </w:rPr>
                <w:t>R4-2316380</w:t>
              </w:r>
            </w:hyperlink>
          </w:p>
        </w:tc>
        <w:tc>
          <w:tcPr>
            <w:tcW w:w="1424" w:type="dxa"/>
          </w:tcPr>
          <w:p w14:paraId="1A5AAE84" w14:textId="56027588" w:rsidR="0084634C" w:rsidRPr="00B111B3" w:rsidRDefault="0084634C" w:rsidP="0084634C">
            <w:pPr>
              <w:spacing w:before="120" w:after="120"/>
              <w:rPr>
                <w:sz w:val="18"/>
                <w:szCs w:val="18"/>
              </w:rPr>
            </w:pPr>
            <w:r>
              <w:rPr>
                <w:rFonts w:ascii="Arial" w:hAnsi="Arial" w:cs="Arial"/>
                <w:sz w:val="16"/>
                <w:szCs w:val="16"/>
              </w:rPr>
              <w:t>Huawei, HiSilicon</w:t>
            </w:r>
          </w:p>
        </w:tc>
        <w:tc>
          <w:tcPr>
            <w:tcW w:w="6585" w:type="dxa"/>
            <w:shd w:val="clear" w:color="auto" w:fill="auto"/>
          </w:tcPr>
          <w:p w14:paraId="23E5CF1A" w14:textId="66DF488F" w:rsidR="0084634C" w:rsidRPr="00733B20" w:rsidRDefault="003E0FF4" w:rsidP="003E0FF4">
            <w:pPr>
              <w:rPr>
                <w:iCs/>
                <w:sz w:val="22"/>
                <w:szCs w:val="22"/>
              </w:rPr>
            </w:pPr>
            <w:r w:rsidRPr="00733B20">
              <w:rPr>
                <w:b/>
                <w:lang w:eastAsia="zh-CN"/>
              </w:rPr>
              <w:t>Proposal</w:t>
            </w:r>
            <w:r w:rsidRPr="00733B20">
              <w:rPr>
                <w:lang w:eastAsia="zh-CN"/>
              </w:rPr>
              <w:t>: it is proposed to take approach 1.</w:t>
            </w:r>
          </w:p>
        </w:tc>
      </w:tr>
      <w:tr w:rsidR="0084634C" w14:paraId="4B422BF9" w14:textId="77777777" w:rsidTr="003B053D">
        <w:trPr>
          <w:trHeight w:val="468"/>
        </w:trPr>
        <w:tc>
          <w:tcPr>
            <w:tcW w:w="1622" w:type="dxa"/>
          </w:tcPr>
          <w:p w14:paraId="7AD790C6" w14:textId="66B584DB" w:rsidR="0084634C" w:rsidRPr="00B111B3" w:rsidRDefault="00B50F43" w:rsidP="0084634C">
            <w:pPr>
              <w:spacing w:before="120" w:after="120"/>
              <w:rPr>
                <w:sz w:val="18"/>
                <w:szCs w:val="18"/>
              </w:rPr>
            </w:pPr>
            <w:hyperlink r:id="rId14" w:history="1">
              <w:r w:rsidR="0084634C">
                <w:rPr>
                  <w:rStyle w:val="Hyperlink"/>
                  <w:rFonts w:ascii="Arial" w:hAnsi="Arial" w:cs="Arial"/>
                  <w:b/>
                  <w:bCs/>
                  <w:sz w:val="16"/>
                  <w:szCs w:val="16"/>
                </w:rPr>
                <w:t>R4-2315125</w:t>
              </w:r>
            </w:hyperlink>
          </w:p>
        </w:tc>
        <w:tc>
          <w:tcPr>
            <w:tcW w:w="1424" w:type="dxa"/>
          </w:tcPr>
          <w:p w14:paraId="3AD9FFE1" w14:textId="3763BE0B" w:rsidR="0084634C" w:rsidRPr="00B111B3" w:rsidRDefault="0084634C" w:rsidP="0084634C">
            <w:pPr>
              <w:spacing w:before="120" w:after="120"/>
              <w:rPr>
                <w:sz w:val="18"/>
                <w:szCs w:val="18"/>
              </w:rPr>
            </w:pPr>
            <w:r>
              <w:rPr>
                <w:rFonts w:ascii="Arial" w:hAnsi="Arial" w:cs="Arial"/>
                <w:sz w:val="16"/>
                <w:szCs w:val="16"/>
              </w:rPr>
              <w:t>CATT</w:t>
            </w:r>
          </w:p>
        </w:tc>
        <w:tc>
          <w:tcPr>
            <w:tcW w:w="6585" w:type="dxa"/>
          </w:tcPr>
          <w:p w14:paraId="205FDD8C" w14:textId="092B97E2" w:rsidR="00C4585F" w:rsidRPr="00733B20" w:rsidRDefault="00C4585F" w:rsidP="00C4585F">
            <w:pPr>
              <w:rPr>
                <w:lang w:eastAsia="zh-CN"/>
              </w:rPr>
            </w:pPr>
            <w:r w:rsidRPr="00733B20">
              <w:rPr>
                <w:b/>
                <w:lang w:eastAsia="zh-CN"/>
              </w:rPr>
              <w:t>Observation</w:t>
            </w:r>
            <w:r w:rsidRPr="00733B20">
              <w:rPr>
                <w:rFonts w:hint="eastAsia"/>
                <w:b/>
                <w:lang w:eastAsia="zh-CN"/>
              </w:rPr>
              <w:t xml:space="preserve"> 1: </w:t>
            </w:r>
            <w:r w:rsidRPr="00733B20">
              <w:rPr>
                <w:rFonts w:hint="eastAsia"/>
                <w:b/>
                <w:lang w:val="en-US" w:eastAsia="zh-CN"/>
              </w:rPr>
              <w:t>Approach 1 is effective, but it has more impact on specifications.</w:t>
            </w:r>
            <w:r w:rsidR="00636166" w:rsidRPr="00733B20">
              <w:rPr>
                <w:b/>
                <w:lang w:val="en-US" w:eastAsia="zh-CN"/>
              </w:rPr>
              <w:t xml:space="preserve"> </w:t>
            </w:r>
          </w:p>
          <w:p w14:paraId="583A2FA2" w14:textId="18C2FE88" w:rsidR="0084634C" w:rsidRPr="00733B20" w:rsidRDefault="00C4585F" w:rsidP="00C4585F">
            <w:pPr>
              <w:rPr>
                <w:i/>
                <w:iCs/>
                <w:lang w:val="en-US" w:eastAsia="es-ES"/>
              </w:rPr>
            </w:pPr>
            <w:r w:rsidRPr="00733B20">
              <w:rPr>
                <w:rFonts w:hint="eastAsia"/>
                <w:b/>
                <w:lang w:eastAsia="zh-CN"/>
              </w:rPr>
              <w:t xml:space="preserve">Proposal 1: </w:t>
            </w:r>
            <w:r w:rsidRPr="00733B20">
              <w:rPr>
                <w:rFonts w:hint="eastAsia"/>
                <w:b/>
                <w:lang w:val="en-US" w:eastAsia="zh-CN"/>
              </w:rPr>
              <w:t>Approach 2 is effective as well, which has less impact on specifications. So Approach 2 is preferred.</w:t>
            </w:r>
          </w:p>
        </w:tc>
      </w:tr>
      <w:tr w:rsidR="0084634C" w14:paraId="62BA7DEF" w14:textId="77777777" w:rsidTr="00D211BC">
        <w:trPr>
          <w:trHeight w:val="468"/>
        </w:trPr>
        <w:tc>
          <w:tcPr>
            <w:tcW w:w="1622" w:type="dxa"/>
          </w:tcPr>
          <w:p w14:paraId="51DE4A93" w14:textId="5CB6C2B0" w:rsidR="0084634C" w:rsidRPr="00B111B3" w:rsidRDefault="00B50F43" w:rsidP="0084634C">
            <w:pPr>
              <w:spacing w:before="120" w:after="120"/>
              <w:rPr>
                <w:sz w:val="18"/>
                <w:szCs w:val="18"/>
              </w:rPr>
            </w:pPr>
            <w:hyperlink r:id="rId15" w:history="1">
              <w:r w:rsidR="0084634C">
                <w:rPr>
                  <w:rStyle w:val="Hyperlink"/>
                  <w:rFonts w:ascii="Arial" w:hAnsi="Arial" w:cs="Arial"/>
                  <w:b/>
                  <w:bCs/>
                  <w:sz w:val="16"/>
                  <w:szCs w:val="16"/>
                </w:rPr>
                <w:t>R4-2315179</w:t>
              </w:r>
            </w:hyperlink>
          </w:p>
        </w:tc>
        <w:tc>
          <w:tcPr>
            <w:tcW w:w="1424" w:type="dxa"/>
          </w:tcPr>
          <w:p w14:paraId="57DFCEA1" w14:textId="087E8B75" w:rsidR="0084634C" w:rsidRPr="00B111B3" w:rsidRDefault="0084634C" w:rsidP="0084634C">
            <w:pPr>
              <w:spacing w:before="120" w:after="120"/>
              <w:rPr>
                <w:sz w:val="18"/>
                <w:szCs w:val="18"/>
              </w:rPr>
            </w:pPr>
            <w:r>
              <w:rPr>
                <w:rFonts w:ascii="Arial" w:hAnsi="Arial" w:cs="Arial"/>
                <w:sz w:val="16"/>
                <w:szCs w:val="16"/>
              </w:rPr>
              <w:t>CMCC</w:t>
            </w:r>
          </w:p>
        </w:tc>
        <w:tc>
          <w:tcPr>
            <w:tcW w:w="6585" w:type="dxa"/>
            <w:shd w:val="clear" w:color="auto" w:fill="auto"/>
          </w:tcPr>
          <w:p w14:paraId="4168F16F" w14:textId="77777777" w:rsidR="00D16B19" w:rsidRPr="00733B20" w:rsidRDefault="00D16B19" w:rsidP="00D16B19">
            <w:pPr>
              <w:snapToGrid w:val="0"/>
              <w:spacing w:beforeLines="50" w:before="120" w:after="120"/>
              <w:jc w:val="both"/>
              <w:rPr>
                <w:b/>
                <w:bCs/>
                <w:iCs/>
              </w:rPr>
            </w:pPr>
            <w:r w:rsidRPr="00733B20">
              <w:rPr>
                <w:rFonts w:hint="eastAsia"/>
                <w:b/>
                <w:bCs/>
                <w:iCs/>
              </w:rPr>
              <w:t xml:space="preserve">Proposal 1: For Ap1, new channel raster step size </w:t>
            </w:r>
            <w:r w:rsidRPr="00733B20">
              <w:rPr>
                <w:b/>
                <w:bCs/>
                <w:iCs/>
              </w:rPr>
              <w:t>(10KHz)</w:t>
            </w:r>
            <w:r w:rsidRPr="00733B20">
              <w:rPr>
                <w:rFonts w:hint="eastAsia"/>
                <w:b/>
                <w:bCs/>
                <w:iCs/>
              </w:rPr>
              <w:t xml:space="preserve"> for both UE and gNB, and for all FR1 bands below 3GHz that currently have 100KHz channel raster.</w:t>
            </w:r>
          </w:p>
          <w:p w14:paraId="720318BF" w14:textId="77777777" w:rsidR="00D16B19" w:rsidRPr="00733B20" w:rsidRDefault="00D16B19" w:rsidP="00D16B19">
            <w:pPr>
              <w:snapToGrid w:val="0"/>
              <w:spacing w:beforeLines="50" w:before="120" w:after="120"/>
              <w:jc w:val="both"/>
              <w:rPr>
                <w:b/>
                <w:bCs/>
              </w:rPr>
            </w:pPr>
            <w:r w:rsidRPr="00733B20">
              <w:rPr>
                <w:rFonts w:hint="eastAsia"/>
                <w:b/>
                <w:bCs/>
              </w:rPr>
              <w:t xml:space="preserve">Proposal 2: For Ap1, For NR operating bands with 100KHz channel raster, </w:t>
            </w:r>
            <w:r w:rsidRPr="00733B20">
              <w:rPr>
                <w:rFonts w:eastAsia="Times New Roman"/>
                <w:b/>
                <w:bCs/>
              </w:rPr>
              <w:t>ΔF</w:t>
            </w:r>
            <w:r w:rsidRPr="00733B20">
              <w:rPr>
                <w:rFonts w:eastAsia="Times New Roman"/>
                <w:b/>
                <w:bCs/>
                <w:vertAlign w:val="subscript"/>
              </w:rPr>
              <w:t>Raster</w:t>
            </w:r>
            <w:r w:rsidRPr="00733B20">
              <w:rPr>
                <w:rFonts w:hint="eastAsia"/>
                <w:b/>
                <w:bCs/>
                <w:vertAlign w:val="subscript"/>
              </w:rPr>
              <w:t xml:space="preserve"> </w:t>
            </w:r>
            <w:r w:rsidRPr="00733B20">
              <w:rPr>
                <w:rFonts w:hint="eastAsia"/>
                <w:b/>
                <w:bCs/>
              </w:rPr>
              <w:t xml:space="preserve">is changed to </w:t>
            </w:r>
            <w:r w:rsidRPr="00733B20">
              <w:rPr>
                <w:rFonts w:eastAsia="Times New Roman"/>
                <w:b/>
                <w:bCs/>
              </w:rPr>
              <w:t>ΔF</w:t>
            </w:r>
            <w:r w:rsidRPr="00733B20">
              <w:rPr>
                <w:rFonts w:eastAsia="Times New Roman"/>
                <w:b/>
                <w:bCs/>
                <w:vertAlign w:val="subscript"/>
              </w:rPr>
              <w:t>Raster</w:t>
            </w:r>
            <w:r w:rsidRPr="00733B20">
              <w:rPr>
                <w:rFonts w:eastAsia="Times New Roman"/>
                <w:b/>
                <w:bCs/>
              </w:rPr>
              <w:t xml:space="preserve"> = </w:t>
            </w:r>
            <w:r w:rsidRPr="00733B20">
              <w:rPr>
                <w:rFonts w:eastAsia="Times New Roman"/>
                <w:b/>
                <w:bCs/>
                <w:color w:val="FF0000"/>
              </w:rPr>
              <w:t xml:space="preserve">2 × </w:t>
            </w:r>
            <w:r w:rsidRPr="00733B20">
              <w:rPr>
                <w:rFonts w:eastAsia="Times New Roman"/>
                <w:b/>
                <w:bCs/>
              </w:rPr>
              <w:t>ΔF</w:t>
            </w:r>
            <w:r w:rsidRPr="00733B20">
              <w:rPr>
                <w:rFonts w:eastAsia="Times New Roman"/>
                <w:b/>
                <w:bCs/>
                <w:vertAlign w:val="subscript"/>
              </w:rPr>
              <w:t>Global</w:t>
            </w:r>
            <w:r w:rsidRPr="00733B20">
              <w:rPr>
                <w:rFonts w:hint="eastAsia"/>
                <w:b/>
                <w:bCs/>
                <w:vertAlign w:val="subscript"/>
              </w:rPr>
              <w:t xml:space="preserve"> </w:t>
            </w:r>
            <w:r w:rsidRPr="00733B20">
              <w:rPr>
                <w:rFonts w:hint="eastAsia"/>
                <w:b/>
                <w:bCs/>
              </w:rPr>
              <w:t>in both 38.101-1 and 38.104.</w:t>
            </w:r>
          </w:p>
          <w:p w14:paraId="4006DF8A" w14:textId="671C805B" w:rsidR="0084634C" w:rsidRPr="00733B20" w:rsidRDefault="00D16B19" w:rsidP="0084634C">
            <w:pPr>
              <w:snapToGrid w:val="0"/>
              <w:spacing w:beforeLines="50" w:before="120" w:after="120"/>
              <w:jc w:val="both"/>
              <w:rPr>
                <w:b/>
                <w:bCs/>
              </w:rPr>
            </w:pPr>
            <w:r w:rsidRPr="00733B20">
              <w:rPr>
                <w:rFonts w:hint="eastAsia"/>
                <w:b/>
                <w:bCs/>
              </w:rPr>
              <w:t xml:space="preserve">Proposal 3: For Ap2, </w:t>
            </w:r>
            <w:r w:rsidRPr="00733B20">
              <w:rPr>
                <w:b/>
                <w:bCs/>
              </w:rPr>
              <w:t>alt1 to clarify in clause 5.4.2.2 of both BS and UE specifications is preferred</w:t>
            </w:r>
            <w:r w:rsidRPr="00733B20">
              <w:rPr>
                <w:rFonts w:hint="eastAsia"/>
                <w:b/>
                <w:bCs/>
              </w:rPr>
              <w:t>.</w:t>
            </w:r>
          </w:p>
        </w:tc>
      </w:tr>
      <w:tr w:rsidR="0084634C" w14:paraId="4CE5C4D0" w14:textId="77777777" w:rsidTr="003B053D">
        <w:trPr>
          <w:trHeight w:val="468"/>
        </w:trPr>
        <w:tc>
          <w:tcPr>
            <w:tcW w:w="1622" w:type="dxa"/>
          </w:tcPr>
          <w:p w14:paraId="5B36B1B5" w14:textId="6A57C0D0" w:rsidR="0084634C" w:rsidRPr="00B111B3" w:rsidRDefault="00B50F43" w:rsidP="0084634C">
            <w:pPr>
              <w:spacing w:before="120" w:after="120"/>
              <w:rPr>
                <w:sz w:val="18"/>
                <w:szCs w:val="18"/>
              </w:rPr>
            </w:pPr>
            <w:hyperlink r:id="rId16" w:history="1">
              <w:r w:rsidR="0084634C">
                <w:rPr>
                  <w:rStyle w:val="Hyperlink"/>
                  <w:rFonts w:ascii="Arial" w:hAnsi="Arial" w:cs="Arial"/>
                  <w:b/>
                  <w:bCs/>
                  <w:sz w:val="16"/>
                  <w:szCs w:val="16"/>
                </w:rPr>
                <w:t>R4-2315370</w:t>
              </w:r>
            </w:hyperlink>
          </w:p>
        </w:tc>
        <w:tc>
          <w:tcPr>
            <w:tcW w:w="1424" w:type="dxa"/>
          </w:tcPr>
          <w:p w14:paraId="5C4C4D09" w14:textId="79B8CAB6" w:rsidR="0084634C" w:rsidRPr="00B111B3" w:rsidRDefault="0084634C" w:rsidP="0084634C">
            <w:pPr>
              <w:spacing w:before="120" w:after="120"/>
              <w:rPr>
                <w:sz w:val="18"/>
                <w:szCs w:val="18"/>
              </w:rPr>
            </w:pPr>
            <w:r>
              <w:rPr>
                <w:rFonts w:ascii="Arial" w:hAnsi="Arial" w:cs="Arial"/>
                <w:sz w:val="16"/>
                <w:szCs w:val="16"/>
              </w:rPr>
              <w:t>Apple</w:t>
            </w:r>
          </w:p>
        </w:tc>
        <w:tc>
          <w:tcPr>
            <w:tcW w:w="6585" w:type="dxa"/>
          </w:tcPr>
          <w:p w14:paraId="76343BC4" w14:textId="6F216BFB" w:rsidR="0084634C" w:rsidRPr="00733B20" w:rsidRDefault="00716B45" w:rsidP="0084634C">
            <w:pPr>
              <w:rPr>
                <w:b/>
                <w:bCs/>
              </w:rPr>
            </w:pPr>
            <w:r w:rsidRPr="00733B20">
              <w:rPr>
                <w:noProof/>
              </w:rPr>
              <w:t>Proposal:</w:t>
            </w:r>
            <w:r w:rsidRPr="00733B20">
              <w:rPr>
                <w:rFonts w:asciiTheme="minorHAnsi" w:eastAsiaTheme="minorEastAsia" w:hAnsiTheme="minorHAnsi" w:cstheme="minorBidi"/>
                <w:noProof/>
                <w:kern w:val="2"/>
                <w:sz w:val="24"/>
                <w:szCs w:val="24"/>
                <w:lang w:eastAsia="ko-KR"/>
                <w14:ligatures w14:val="standardContextual"/>
              </w:rPr>
              <w:tab/>
            </w:r>
            <w:r w:rsidRPr="00733B20">
              <w:rPr>
                <w:noProof/>
              </w:rPr>
              <w:t>Introduce enhanced channel raster as a more granular step size of the applicable channel raster points.</w:t>
            </w:r>
          </w:p>
        </w:tc>
      </w:tr>
      <w:tr w:rsidR="0084634C" w14:paraId="1ED5044A" w14:textId="77777777" w:rsidTr="003B053D">
        <w:trPr>
          <w:trHeight w:val="468"/>
        </w:trPr>
        <w:tc>
          <w:tcPr>
            <w:tcW w:w="1622" w:type="dxa"/>
          </w:tcPr>
          <w:p w14:paraId="5421056F" w14:textId="438CD476" w:rsidR="0084634C" w:rsidRPr="00B111B3" w:rsidRDefault="00B50F43" w:rsidP="0084634C">
            <w:pPr>
              <w:spacing w:before="120" w:after="120"/>
              <w:rPr>
                <w:sz w:val="18"/>
                <w:szCs w:val="18"/>
              </w:rPr>
            </w:pPr>
            <w:hyperlink r:id="rId17" w:history="1">
              <w:r w:rsidR="0084634C">
                <w:rPr>
                  <w:rStyle w:val="Hyperlink"/>
                  <w:rFonts w:ascii="Arial" w:hAnsi="Arial" w:cs="Arial"/>
                  <w:b/>
                  <w:bCs/>
                  <w:sz w:val="16"/>
                  <w:szCs w:val="16"/>
                </w:rPr>
                <w:t>R4-2315511</w:t>
              </w:r>
            </w:hyperlink>
          </w:p>
        </w:tc>
        <w:tc>
          <w:tcPr>
            <w:tcW w:w="1424" w:type="dxa"/>
          </w:tcPr>
          <w:p w14:paraId="11DA4812" w14:textId="4145A5B2" w:rsidR="0084634C" w:rsidRPr="00B111B3" w:rsidRDefault="0084634C" w:rsidP="0084634C">
            <w:pPr>
              <w:spacing w:before="120" w:after="120"/>
              <w:rPr>
                <w:sz w:val="18"/>
                <w:szCs w:val="18"/>
              </w:rPr>
            </w:pPr>
            <w:r>
              <w:rPr>
                <w:rFonts w:ascii="Arial" w:hAnsi="Arial" w:cs="Arial"/>
                <w:sz w:val="16"/>
                <w:szCs w:val="16"/>
              </w:rPr>
              <w:t>Nokia, Nokia Shanghai Bell</w:t>
            </w:r>
          </w:p>
        </w:tc>
        <w:tc>
          <w:tcPr>
            <w:tcW w:w="6585" w:type="dxa"/>
          </w:tcPr>
          <w:p w14:paraId="428E6820" w14:textId="77777777" w:rsidR="00446562" w:rsidRPr="00733B20" w:rsidRDefault="00446562" w:rsidP="00446562">
            <w:pPr>
              <w:rPr>
                <w:rFonts w:asciiTheme="minorHAnsi" w:eastAsia="Batang" w:hAnsiTheme="minorHAnsi" w:cstheme="minorHAnsi"/>
                <w:b/>
                <w:bCs/>
                <w:i/>
                <w:iCs/>
                <w:lang w:eastAsia="ko-KR"/>
              </w:rPr>
            </w:pPr>
            <w:r w:rsidRPr="00733B20">
              <w:rPr>
                <w:rFonts w:asciiTheme="minorHAnsi" w:eastAsia="Batang" w:hAnsiTheme="minorHAnsi" w:cstheme="minorHAnsi"/>
                <w:b/>
                <w:bCs/>
                <w:i/>
                <w:iCs/>
                <w:lang w:eastAsia="ko-KR"/>
              </w:rPr>
              <w:t>Observation 1: The agreement in RAN4#107 is not sufficiently clarified yet.</w:t>
            </w:r>
          </w:p>
          <w:p w14:paraId="6C3D6A64" w14:textId="77777777" w:rsidR="00446562" w:rsidRPr="00733B20" w:rsidRDefault="00446562" w:rsidP="00446562">
            <w:pPr>
              <w:rPr>
                <w:rFonts w:asciiTheme="minorHAnsi" w:eastAsia="Batang" w:hAnsiTheme="minorHAnsi" w:cstheme="minorHAnsi"/>
                <w:b/>
                <w:bCs/>
                <w:i/>
                <w:iCs/>
                <w:lang w:eastAsia="ko-KR"/>
              </w:rPr>
            </w:pPr>
            <w:r w:rsidRPr="00733B20">
              <w:rPr>
                <w:rFonts w:asciiTheme="minorHAnsi" w:eastAsia="Batang" w:hAnsiTheme="minorHAnsi" w:cstheme="minorHAnsi"/>
                <w:b/>
                <w:bCs/>
                <w:i/>
                <w:iCs/>
                <w:lang w:eastAsia="ko-KR"/>
              </w:rPr>
              <w:t>Proposal 1: RAN4 agrees whether the carrierBandwidth in SIB1 must be centered on the 100 kHz channel raster and, if not, what side conditions in addition to a UE specific channel BW on the channel raster exist</w:t>
            </w:r>
            <w:r w:rsidRPr="00733B20">
              <w:rPr>
                <w:rFonts w:asciiTheme="minorHAnsi" w:eastAsia="Batang" w:hAnsiTheme="minorHAnsi" w:cstheme="minorHAnsi"/>
                <w:b/>
                <w:i/>
                <w:lang w:eastAsia="ko-KR"/>
              </w:rPr>
              <w:t xml:space="preserve"> </w:t>
            </w:r>
            <w:r w:rsidRPr="00733B20">
              <w:rPr>
                <w:rFonts w:asciiTheme="minorHAnsi" w:eastAsia="Batang" w:hAnsiTheme="minorHAnsi" w:cstheme="minorHAnsi"/>
                <w:b/>
                <w:bCs/>
                <w:i/>
                <w:iCs/>
                <w:lang w:eastAsia="ko-KR"/>
              </w:rPr>
              <w:t>when the carrierBandwidth in SIB1 is off the 100 kHz channel raster for legacy UEs.</w:t>
            </w:r>
          </w:p>
          <w:p w14:paraId="0B276535" w14:textId="77777777" w:rsidR="00446562" w:rsidRPr="00733B20" w:rsidRDefault="00446562" w:rsidP="00446562">
            <w:pPr>
              <w:rPr>
                <w:rFonts w:asciiTheme="minorHAnsi" w:eastAsia="Batang" w:hAnsiTheme="minorHAnsi" w:cstheme="minorHAnsi"/>
                <w:b/>
                <w:bCs/>
                <w:i/>
                <w:iCs/>
                <w:lang w:eastAsia="ko-KR"/>
              </w:rPr>
            </w:pPr>
            <w:r w:rsidRPr="00733B20">
              <w:rPr>
                <w:rFonts w:asciiTheme="minorHAnsi" w:eastAsia="Batang" w:hAnsiTheme="minorHAnsi" w:cstheme="minorHAnsi"/>
                <w:b/>
                <w:bCs/>
                <w:i/>
                <w:iCs/>
                <w:lang w:eastAsia="ko-KR"/>
              </w:rPr>
              <w:t xml:space="preserve">Proposal 2: For UEs with the new capability, RAN4 agrees whether the carrierBandwidth in SIB1 must continue to be centered on the 100 kHz </w:t>
            </w:r>
            <w:r w:rsidRPr="00733B20">
              <w:rPr>
                <w:rFonts w:asciiTheme="minorHAnsi" w:eastAsia="Batang" w:hAnsiTheme="minorHAnsi" w:cstheme="minorHAnsi"/>
                <w:b/>
                <w:bCs/>
                <w:i/>
                <w:iCs/>
                <w:lang w:eastAsia="ko-KR"/>
              </w:rPr>
              <w:lastRenderedPageBreak/>
              <w:t>channel raster and, if not, what side conditions exist when the carrierBandwidth in SIB1 is off the 100 kHz channel raster.</w:t>
            </w:r>
          </w:p>
          <w:p w14:paraId="016264DF" w14:textId="77777777" w:rsidR="00446562" w:rsidRPr="00733B20" w:rsidRDefault="00446562" w:rsidP="00446562">
            <w:pPr>
              <w:rPr>
                <w:rFonts w:asciiTheme="minorHAnsi" w:eastAsia="Batang" w:hAnsiTheme="minorHAnsi" w:cstheme="minorHAnsi"/>
                <w:b/>
                <w:bCs/>
                <w:i/>
                <w:iCs/>
                <w:lang w:eastAsia="ko-KR"/>
              </w:rPr>
            </w:pPr>
            <w:r w:rsidRPr="00733B20">
              <w:rPr>
                <w:rFonts w:asciiTheme="minorHAnsi" w:eastAsia="Batang" w:hAnsiTheme="minorHAnsi" w:cstheme="minorHAnsi"/>
                <w:b/>
                <w:bCs/>
                <w:i/>
                <w:iCs/>
                <w:lang w:eastAsia="ko-KR"/>
              </w:rPr>
              <w:t>Proposal 3: RAN4 agrees what 3GPP RF performance requirements apply in case of a SIB1 carrierBandwidth off the 100 kHz channel raster.</w:t>
            </w:r>
          </w:p>
          <w:p w14:paraId="36C45E7C" w14:textId="77777777" w:rsidR="00446562" w:rsidRPr="00733B20" w:rsidRDefault="00446562" w:rsidP="00446562">
            <w:pPr>
              <w:rPr>
                <w:rFonts w:asciiTheme="minorHAnsi" w:hAnsiTheme="minorHAnsi" w:cstheme="minorHAnsi"/>
                <w:b/>
                <w:bCs/>
                <w:i/>
              </w:rPr>
            </w:pPr>
            <w:r w:rsidRPr="00733B20">
              <w:rPr>
                <w:rFonts w:asciiTheme="minorHAnsi" w:hAnsiTheme="minorHAnsi" w:cstheme="minorHAnsi"/>
                <w:b/>
                <w:bCs/>
                <w:i/>
              </w:rPr>
              <w:t>Observation 2: TS 38.101-1 only requires that at least one numerology supported by the UE (which even need not be actively used) is on the channel raster.</w:t>
            </w:r>
            <w:r w:rsidRPr="00733B20">
              <w:rPr>
                <w:rStyle w:val="cf01"/>
                <w:rFonts w:asciiTheme="minorHAnsi" w:hAnsiTheme="minorHAnsi" w:cstheme="minorHAnsi"/>
                <w:b/>
                <w:bCs/>
                <w:i/>
              </w:rPr>
              <w:t xml:space="preserve"> </w:t>
            </w:r>
            <w:r w:rsidRPr="00733B20">
              <w:rPr>
                <w:rFonts w:asciiTheme="minorHAnsi" w:hAnsiTheme="minorHAnsi" w:cstheme="minorHAnsi"/>
                <w:b/>
                <w:bCs/>
                <w:i/>
              </w:rPr>
              <w:t>It is still not clear how this requirement fulfils the UEs' channel raster needs when a numerology is actively used which is not on the channel raster and which has a wider BW than the numerology on the channel raster.</w:t>
            </w:r>
          </w:p>
          <w:p w14:paraId="2669799D" w14:textId="77777777" w:rsidR="00446562" w:rsidRPr="00733B20" w:rsidRDefault="00446562" w:rsidP="00446562">
            <w:pPr>
              <w:rPr>
                <w:rFonts w:asciiTheme="minorHAnsi" w:hAnsiTheme="minorHAnsi" w:cstheme="minorHAnsi"/>
                <w:b/>
                <w:bCs/>
                <w:i/>
                <w:iCs/>
                <w:lang w:eastAsia="es-ES"/>
              </w:rPr>
            </w:pPr>
            <w:r w:rsidRPr="00733B20">
              <w:rPr>
                <w:rFonts w:asciiTheme="minorHAnsi" w:hAnsiTheme="minorHAnsi" w:cstheme="minorHAnsi"/>
                <w:b/>
                <w:bCs/>
                <w:i/>
              </w:rPr>
              <w:t>Proposal 4: Unless RAN4 think that it is enough to just place an unused numerology on the channel raster, the sentence in TS 38.101-1 subclause 5.4.2.2 "</w:t>
            </w:r>
            <w:r w:rsidRPr="00733B20">
              <w:rPr>
                <w:b/>
                <w:bCs/>
                <w:iCs/>
              </w:rPr>
              <w:t>The mapping must apply to at least one numerology supported by the UE.</w:t>
            </w:r>
            <w:r w:rsidRPr="00733B20">
              <w:rPr>
                <w:rFonts w:asciiTheme="minorHAnsi" w:hAnsiTheme="minorHAnsi" w:cstheme="minorHAnsi"/>
                <w:b/>
                <w:bCs/>
                <w:i/>
              </w:rPr>
              <w:t>" should be improved in Rel-18, e.g. requiring each numerology that a UE shall use to be on the channel raster.</w:t>
            </w:r>
          </w:p>
          <w:p w14:paraId="376B54AD" w14:textId="77777777" w:rsidR="00446562" w:rsidRPr="00733B20" w:rsidRDefault="00446562" w:rsidP="00446562">
            <w:pPr>
              <w:rPr>
                <w:rFonts w:asciiTheme="minorHAnsi" w:hAnsiTheme="minorHAnsi" w:cstheme="minorHAnsi"/>
                <w:b/>
                <w:bCs/>
                <w:i/>
                <w:iCs/>
                <w:lang w:eastAsia="es-ES"/>
              </w:rPr>
            </w:pPr>
            <w:r w:rsidRPr="00733B20">
              <w:rPr>
                <w:rFonts w:asciiTheme="minorHAnsi" w:hAnsiTheme="minorHAnsi" w:cstheme="minorHAnsi"/>
                <w:b/>
                <w:bCs/>
                <w:i/>
                <w:iCs/>
                <w:lang w:eastAsia="es-ES"/>
              </w:rPr>
              <w:t>Observation 3: For a given SIB1 carrier BW and location, the requirements that anyway apply to the location of the UE specific channel BW result in much fewer allowed locations than the proposed new channel raster.</w:t>
            </w:r>
          </w:p>
          <w:p w14:paraId="2B9C461E" w14:textId="77777777" w:rsidR="00446562" w:rsidRPr="00733B20" w:rsidRDefault="00446562" w:rsidP="00446562">
            <w:pPr>
              <w:rPr>
                <w:rFonts w:asciiTheme="minorHAnsi" w:hAnsiTheme="minorHAnsi" w:cstheme="minorHAnsi"/>
                <w:b/>
                <w:bCs/>
                <w:i/>
                <w:iCs/>
                <w:lang w:eastAsia="es-ES"/>
              </w:rPr>
            </w:pPr>
            <w:r w:rsidRPr="00733B20">
              <w:rPr>
                <w:rFonts w:asciiTheme="minorHAnsi" w:hAnsiTheme="minorHAnsi" w:cstheme="minorHAnsi"/>
                <w:b/>
                <w:bCs/>
                <w:i/>
                <w:iCs/>
                <w:lang w:eastAsia="es-ES"/>
              </w:rPr>
              <w:t>Observation 4: Approach 1 does not make sense if the RF requirements continue to only apply with the SIB1 carrier bandwidth on the 100 kHz channel raster.</w:t>
            </w:r>
          </w:p>
          <w:p w14:paraId="253ABB80" w14:textId="77777777" w:rsidR="00446562" w:rsidRPr="00733B20" w:rsidRDefault="00446562" w:rsidP="00446562">
            <w:pPr>
              <w:rPr>
                <w:rFonts w:asciiTheme="minorHAnsi" w:hAnsiTheme="minorHAnsi" w:cstheme="minorHAnsi"/>
                <w:b/>
                <w:bCs/>
                <w:i/>
              </w:rPr>
            </w:pPr>
            <w:r w:rsidRPr="00733B20">
              <w:rPr>
                <w:rFonts w:asciiTheme="minorHAnsi" w:hAnsiTheme="minorHAnsi" w:cstheme="minorHAnsi"/>
                <w:b/>
                <w:bCs/>
                <w:i/>
              </w:rPr>
              <w:t>Proposal 5: If there will be new UEs supporting UE specific channel BWs but not SIB1 carrierBandwidth off the 100 kHz channel raster: Instead of specifying a 10 kHz channel raster only for the UE specific channel BW, just the restrictive conditions should be applied that anyway must already be fulfilled today.</w:t>
            </w:r>
          </w:p>
          <w:p w14:paraId="5937E5BB" w14:textId="77777777" w:rsidR="00446562" w:rsidRPr="00733B20" w:rsidRDefault="00446562" w:rsidP="00446562">
            <w:pPr>
              <w:rPr>
                <w:rFonts w:asciiTheme="minorHAnsi" w:hAnsiTheme="minorHAnsi" w:cstheme="minorHAnsi"/>
                <w:b/>
                <w:bCs/>
                <w:i/>
              </w:rPr>
            </w:pPr>
            <w:r w:rsidRPr="00733B20">
              <w:rPr>
                <w:rFonts w:asciiTheme="minorHAnsi" w:hAnsiTheme="minorHAnsi" w:cstheme="minorHAnsi"/>
                <w:b/>
                <w:bCs/>
                <w:i/>
              </w:rPr>
              <w:t>Proposal 6: The full set of UE Tx and Rx requirements shall be applicable for the UE</w:t>
            </w:r>
            <w:r w:rsidRPr="00733B20">
              <w:rPr>
                <w:rFonts w:asciiTheme="minorHAnsi" w:hAnsiTheme="minorHAnsi" w:cstheme="minorHAnsi"/>
                <w:b/>
                <w:i/>
              </w:rPr>
              <w:t xml:space="preserve"> </w:t>
            </w:r>
            <w:r w:rsidRPr="00733B20">
              <w:rPr>
                <w:rFonts w:asciiTheme="minorHAnsi" w:hAnsiTheme="minorHAnsi" w:cstheme="minorHAnsi"/>
                <w:b/>
                <w:bCs/>
                <w:i/>
              </w:rPr>
              <w:t>supporting the channel raster enhancement when it is not placed</w:t>
            </w:r>
            <w:r w:rsidRPr="00733B20">
              <w:rPr>
                <w:rFonts w:asciiTheme="minorHAnsi" w:hAnsiTheme="minorHAnsi" w:cstheme="minorHAnsi"/>
                <w:b/>
                <w:i/>
              </w:rPr>
              <w:t xml:space="preserve"> </w:t>
            </w:r>
            <w:r w:rsidRPr="00733B20">
              <w:rPr>
                <w:rFonts w:asciiTheme="minorHAnsi" w:hAnsiTheme="minorHAnsi" w:cstheme="minorHAnsi"/>
                <w:b/>
                <w:bCs/>
                <w:i/>
              </w:rPr>
              <w:t>on the 100 kHz raster, in the same way as for the UE on the 100 kHz raster.</w:t>
            </w:r>
          </w:p>
          <w:p w14:paraId="507514AB" w14:textId="77777777" w:rsidR="00446562" w:rsidRPr="00733B20" w:rsidRDefault="00446562" w:rsidP="00446562">
            <w:pPr>
              <w:rPr>
                <w:rFonts w:asciiTheme="minorHAnsi" w:hAnsiTheme="minorHAnsi" w:cstheme="minorHAnsi"/>
                <w:b/>
                <w:bCs/>
                <w:i/>
              </w:rPr>
            </w:pPr>
            <w:r w:rsidRPr="00733B20">
              <w:rPr>
                <w:rFonts w:asciiTheme="minorHAnsi" w:hAnsiTheme="minorHAnsi" w:cstheme="minorHAnsi"/>
                <w:b/>
                <w:bCs/>
                <w:i/>
              </w:rPr>
              <w:t>Proposal 7: We can further discuss how to limit the total number of test cases for new UEs capable of the channel raster enhancement.</w:t>
            </w:r>
          </w:p>
          <w:p w14:paraId="36A6C6E1" w14:textId="77777777" w:rsidR="00446562" w:rsidRPr="00733B20" w:rsidRDefault="00446562" w:rsidP="00446562">
            <w:pPr>
              <w:rPr>
                <w:rFonts w:asciiTheme="minorHAnsi" w:eastAsia="Batang" w:hAnsiTheme="minorHAnsi" w:cstheme="minorHAnsi"/>
                <w:b/>
                <w:i/>
                <w:lang w:val="en-US" w:eastAsia="ko-KR"/>
              </w:rPr>
            </w:pPr>
            <w:r w:rsidRPr="00733B20">
              <w:rPr>
                <w:rFonts w:asciiTheme="minorHAnsi" w:eastAsia="Batang" w:hAnsiTheme="minorHAnsi" w:cstheme="minorHAnsi"/>
                <w:b/>
                <w:i/>
                <w:lang w:val="en-US" w:eastAsia="ko-KR"/>
              </w:rPr>
              <w:t xml:space="preserve">Observation 5: Even if we confirm that current UEs fulfill the RF requirements </w:t>
            </w:r>
            <w:r w:rsidRPr="00733B20">
              <w:rPr>
                <w:rFonts w:asciiTheme="minorHAnsi" w:eastAsia="Batang" w:hAnsiTheme="minorHAnsi" w:cstheme="minorHAnsi"/>
                <w:b/>
                <w:bCs/>
                <w:i/>
                <w:iCs/>
                <w:lang w:val="en-US" w:eastAsia="ko-KR"/>
              </w:rPr>
              <w:t xml:space="preserve">also if the SIB1 carrierBandwidth is </w:t>
            </w:r>
            <w:r w:rsidRPr="00733B20">
              <w:rPr>
                <w:rFonts w:asciiTheme="minorHAnsi" w:eastAsia="Batang" w:hAnsiTheme="minorHAnsi" w:cstheme="minorHAnsi"/>
                <w:b/>
                <w:i/>
                <w:lang w:val="en-US" w:eastAsia="ko-KR"/>
              </w:rPr>
              <w:t xml:space="preserve">not on </w:t>
            </w:r>
            <w:r w:rsidRPr="00733B20">
              <w:rPr>
                <w:rFonts w:asciiTheme="minorHAnsi" w:eastAsia="Batang" w:hAnsiTheme="minorHAnsi" w:cstheme="minorHAnsi"/>
                <w:b/>
                <w:bCs/>
                <w:i/>
                <w:iCs/>
                <w:lang w:val="en-US" w:eastAsia="ko-KR"/>
              </w:rPr>
              <w:t xml:space="preserve">the </w:t>
            </w:r>
            <w:r w:rsidRPr="00733B20">
              <w:rPr>
                <w:rFonts w:asciiTheme="minorHAnsi" w:eastAsia="Batang" w:hAnsiTheme="minorHAnsi" w:cstheme="minorHAnsi"/>
                <w:b/>
                <w:i/>
                <w:lang w:val="en-US" w:eastAsia="ko-KR"/>
              </w:rPr>
              <w:t xml:space="preserve">100 kHz </w:t>
            </w:r>
            <w:r w:rsidRPr="00733B20">
              <w:rPr>
                <w:rFonts w:asciiTheme="minorHAnsi" w:eastAsia="Batang" w:hAnsiTheme="minorHAnsi" w:cstheme="minorHAnsi"/>
                <w:b/>
                <w:bCs/>
                <w:i/>
                <w:iCs/>
                <w:lang w:val="en-US" w:eastAsia="ko-KR"/>
              </w:rPr>
              <w:t xml:space="preserve">channel </w:t>
            </w:r>
            <w:r w:rsidRPr="00733B20">
              <w:rPr>
                <w:rFonts w:asciiTheme="minorHAnsi" w:eastAsia="Batang" w:hAnsiTheme="minorHAnsi" w:cstheme="minorHAnsi"/>
                <w:b/>
                <w:i/>
                <w:lang w:val="en-US" w:eastAsia="ko-KR"/>
              </w:rPr>
              <w:t xml:space="preserve">raster, it is unclear </w:t>
            </w:r>
            <w:r w:rsidRPr="00733B20">
              <w:rPr>
                <w:rFonts w:asciiTheme="minorHAnsi" w:eastAsia="Batang" w:hAnsiTheme="minorHAnsi" w:cstheme="minorHAnsi"/>
                <w:b/>
                <w:bCs/>
                <w:i/>
                <w:iCs/>
                <w:lang w:val="en-US" w:eastAsia="ko-KR"/>
              </w:rPr>
              <w:t>whether</w:t>
            </w:r>
            <w:r w:rsidRPr="00733B20">
              <w:rPr>
                <w:rFonts w:asciiTheme="minorHAnsi" w:eastAsia="Batang" w:hAnsiTheme="minorHAnsi" w:cstheme="minorHAnsi"/>
                <w:b/>
                <w:i/>
                <w:lang w:val="en-US" w:eastAsia="ko-KR"/>
              </w:rPr>
              <w:t xml:space="preserve"> this would be the case as </w:t>
            </w:r>
            <w:r w:rsidRPr="00733B20">
              <w:rPr>
                <w:rFonts w:asciiTheme="minorHAnsi" w:eastAsia="Batang" w:hAnsiTheme="minorHAnsi" w:cstheme="minorHAnsi"/>
                <w:b/>
                <w:bCs/>
                <w:i/>
                <w:iCs/>
                <w:lang w:val="en-US" w:eastAsia="ko-KR"/>
              </w:rPr>
              <w:t xml:space="preserve">well </w:t>
            </w:r>
            <w:r w:rsidRPr="00733B20">
              <w:rPr>
                <w:rFonts w:asciiTheme="minorHAnsi" w:eastAsia="Batang" w:hAnsiTheme="minorHAnsi" w:cstheme="minorHAnsi"/>
                <w:b/>
                <w:i/>
                <w:lang w:val="en-US" w:eastAsia="ko-KR"/>
              </w:rPr>
              <w:t xml:space="preserve">for UEs of future vendors who </w:t>
            </w:r>
            <w:r w:rsidRPr="00733B20">
              <w:rPr>
                <w:rFonts w:asciiTheme="minorHAnsi" w:eastAsia="Batang" w:hAnsiTheme="minorHAnsi" w:cstheme="minorHAnsi"/>
                <w:b/>
                <w:bCs/>
                <w:i/>
                <w:iCs/>
                <w:lang w:val="en-US" w:eastAsia="ko-KR"/>
              </w:rPr>
              <w:t>might</w:t>
            </w:r>
            <w:r w:rsidRPr="00733B20">
              <w:rPr>
                <w:rFonts w:asciiTheme="minorHAnsi" w:eastAsia="Batang" w:hAnsiTheme="minorHAnsi" w:cstheme="minorHAnsi"/>
                <w:b/>
                <w:i/>
                <w:lang w:val="en-US" w:eastAsia="ko-KR"/>
              </w:rPr>
              <w:t xml:space="preserve"> still bring UEs without the new capability onto the market. If we do not prevent this from happening by backward compatible CRs to frozen releases, the SIB1 carrierBandwidth off the 100 kHz </w:t>
            </w:r>
            <w:r w:rsidRPr="00733B20">
              <w:rPr>
                <w:rFonts w:asciiTheme="minorHAnsi" w:eastAsia="Batang" w:hAnsiTheme="minorHAnsi" w:cstheme="minorHAnsi"/>
                <w:b/>
                <w:bCs/>
                <w:i/>
                <w:iCs/>
                <w:lang w:val="en-US" w:eastAsia="ko-KR"/>
              </w:rPr>
              <w:t xml:space="preserve">channel </w:t>
            </w:r>
            <w:r w:rsidRPr="00733B20">
              <w:rPr>
                <w:rFonts w:asciiTheme="minorHAnsi" w:eastAsia="Batang" w:hAnsiTheme="minorHAnsi" w:cstheme="minorHAnsi"/>
                <w:b/>
                <w:i/>
                <w:lang w:val="en-US" w:eastAsia="ko-KR"/>
              </w:rPr>
              <w:t xml:space="preserve">raster </w:t>
            </w:r>
            <w:r w:rsidRPr="00733B20">
              <w:rPr>
                <w:rFonts w:asciiTheme="minorHAnsi" w:eastAsia="Batang" w:hAnsiTheme="minorHAnsi" w:cstheme="minorHAnsi"/>
                <w:b/>
                <w:bCs/>
                <w:i/>
                <w:iCs/>
                <w:lang w:val="en-US" w:eastAsia="ko-KR"/>
              </w:rPr>
              <w:t>might</w:t>
            </w:r>
            <w:r w:rsidRPr="00733B20">
              <w:rPr>
                <w:rFonts w:asciiTheme="minorHAnsi" w:eastAsia="Batang" w:hAnsiTheme="minorHAnsi" w:cstheme="minorHAnsi"/>
                <w:b/>
                <w:i/>
                <w:lang w:val="en-US" w:eastAsia="ko-KR"/>
              </w:rPr>
              <w:t xml:space="preserve"> </w:t>
            </w:r>
            <w:r w:rsidRPr="00733B20">
              <w:rPr>
                <w:rFonts w:asciiTheme="minorHAnsi" w:eastAsia="Batang" w:hAnsiTheme="minorHAnsi" w:cstheme="minorHAnsi"/>
                <w:b/>
                <w:bCs/>
                <w:i/>
                <w:iCs/>
                <w:lang w:val="en-US" w:eastAsia="ko-KR"/>
              </w:rPr>
              <w:t>be risky</w:t>
            </w:r>
            <w:r w:rsidRPr="00733B20">
              <w:rPr>
                <w:rFonts w:asciiTheme="minorHAnsi" w:eastAsia="Batang" w:hAnsiTheme="minorHAnsi" w:cstheme="minorHAnsi"/>
                <w:b/>
                <w:i/>
                <w:lang w:val="en-US" w:eastAsia="ko-KR"/>
              </w:rPr>
              <w:t xml:space="preserve"> in </w:t>
            </w:r>
            <w:r w:rsidRPr="00733B20">
              <w:rPr>
                <w:rFonts w:asciiTheme="minorHAnsi" w:eastAsia="Batang" w:hAnsiTheme="minorHAnsi" w:cstheme="minorHAnsi"/>
                <w:b/>
                <w:bCs/>
                <w:i/>
                <w:iCs/>
                <w:lang w:val="en-US" w:eastAsia="ko-KR"/>
              </w:rPr>
              <w:t xml:space="preserve">legacy </w:t>
            </w:r>
            <w:proofErr w:type="gramStart"/>
            <w:r w:rsidRPr="00733B20">
              <w:rPr>
                <w:rFonts w:asciiTheme="minorHAnsi" w:eastAsia="Batang" w:hAnsiTheme="minorHAnsi" w:cstheme="minorHAnsi"/>
                <w:b/>
                <w:i/>
                <w:lang w:val="en-US" w:eastAsia="ko-KR"/>
              </w:rPr>
              <w:t>bands, and</w:t>
            </w:r>
            <w:proofErr w:type="gramEnd"/>
            <w:r w:rsidRPr="00733B20">
              <w:rPr>
                <w:rFonts w:asciiTheme="minorHAnsi" w:eastAsia="Batang" w:hAnsiTheme="minorHAnsi" w:cstheme="minorHAnsi"/>
                <w:b/>
                <w:i/>
                <w:lang w:val="en-US" w:eastAsia="ko-KR"/>
              </w:rPr>
              <w:t xml:space="preserve"> keeping the SIB1 carrierBandwidth </w:t>
            </w:r>
            <w:r w:rsidRPr="00733B20">
              <w:rPr>
                <w:rFonts w:asciiTheme="minorHAnsi" w:eastAsia="Batang" w:hAnsiTheme="minorHAnsi" w:cstheme="minorHAnsi"/>
                <w:b/>
                <w:bCs/>
                <w:i/>
                <w:iCs/>
                <w:lang w:val="en-US" w:eastAsia="ko-KR"/>
              </w:rPr>
              <w:t xml:space="preserve">in the specification </w:t>
            </w:r>
            <w:r w:rsidRPr="00733B20">
              <w:rPr>
                <w:rFonts w:asciiTheme="minorHAnsi" w:eastAsia="Batang" w:hAnsiTheme="minorHAnsi" w:cstheme="minorHAnsi"/>
                <w:b/>
                <w:i/>
                <w:lang w:val="en-US" w:eastAsia="ko-KR"/>
              </w:rPr>
              <w:t>on the 100 kHz channel raster may be a reasonable choice.</w:t>
            </w:r>
          </w:p>
          <w:p w14:paraId="7E0B9EB8" w14:textId="372868A6" w:rsidR="0084634C" w:rsidRPr="00733B20" w:rsidRDefault="00446562" w:rsidP="00446562">
            <w:pPr>
              <w:keepNext/>
              <w:keepLines/>
              <w:numPr>
                <w:ilvl w:val="255"/>
                <w:numId w:val="0"/>
              </w:numPr>
              <w:spacing w:before="120" w:after="120"/>
            </w:pPr>
            <w:r w:rsidRPr="00733B20">
              <w:rPr>
                <w:rFonts w:asciiTheme="minorHAnsi" w:hAnsiTheme="minorHAnsi" w:cstheme="minorHAnsi"/>
                <w:b/>
                <w:bCs/>
                <w:i/>
              </w:rPr>
              <w:t xml:space="preserve">Proposal 8: For efficient discussions and a good CR quality, </w:t>
            </w:r>
            <w:r w:rsidRPr="00B50F43">
              <w:rPr>
                <w:rStyle w:val="cf01"/>
                <w:rFonts w:asciiTheme="minorHAnsi" w:hAnsiTheme="minorHAnsi" w:cstheme="minorHAnsi"/>
                <w:b/>
                <w:bCs/>
                <w:i/>
                <w:sz w:val="20"/>
                <w:szCs w:val="20"/>
              </w:rPr>
              <w:t>RAN4 first agrees on the directions (whether to apply the 10 kHz channel raster also to the SIB1 carrierBandwidth, whether to explicitly introduce the 10 kHz channel raster, what RF requirements to apply off the 100 kHz channel raster and how to ensure in a multi-numerology case that the UEs' channel raster needs are fulfilled for each numerology employed) and then invites the companies to propose how to change the specification.</w:t>
            </w:r>
          </w:p>
        </w:tc>
      </w:tr>
      <w:tr w:rsidR="0084634C" w14:paraId="29F33355" w14:textId="77777777" w:rsidTr="003B053D">
        <w:trPr>
          <w:trHeight w:val="468"/>
        </w:trPr>
        <w:tc>
          <w:tcPr>
            <w:tcW w:w="1622" w:type="dxa"/>
          </w:tcPr>
          <w:p w14:paraId="79E9FE11" w14:textId="0CBF9819" w:rsidR="0084634C" w:rsidRPr="00B111B3" w:rsidRDefault="00B50F43" w:rsidP="0084634C">
            <w:pPr>
              <w:spacing w:before="120" w:after="120"/>
              <w:rPr>
                <w:sz w:val="18"/>
                <w:szCs w:val="18"/>
              </w:rPr>
            </w:pPr>
            <w:hyperlink r:id="rId18" w:history="1">
              <w:r w:rsidR="0084634C">
                <w:rPr>
                  <w:rStyle w:val="Hyperlink"/>
                  <w:rFonts w:ascii="Arial" w:hAnsi="Arial" w:cs="Arial"/>
                  <w:b/>
                  <w:bCs/>
                  <w:sz w:val="16"/>
                  <w:szCs w:val="16"/>
                </w:rPr>
                <w:t>R4-2315582</w:t>
              </w:r>
            </w:hyperlink>
          </w:p>
        </w:tc>
        <w:tc>
          <w:tcPr>
            <w:tcW w:w="1424" w:type="dxa"/>
          </w:tcPr>
          <w:p w14:paraId="20C4BA1B" w14:textId="27F287FD" w:rsidR="0084634C" w:rsidRPr="00B111B3" w:rsidRDefault="0084634C" w:rsidP="0084634C">
            <w:pPr>
              <w:spacing w:before="120" w:after="120"/>
              <w:rPr>
                <w:sz w:val="18"/>
                <w:szCs w:val="18"/>
              </w:rPr>
            </w:pPr>
            <w:r>
              <w:rPr>
                <w:rFonts w:ascii="Arial" w:hAnsi="Arial" w:cs="Arial"/>
                <w:sz w:val="16"/>
                <w:szCs w:val="16"/>
              </w:rPr>
              <w:t>Qualcomm Incorporated</w:t>
            </w:r>
          </w:p>
        </w:tc>
        <w:tc>
          <w:tcPr>
            <w:tcW w:w="6585" w:type="dxa"/>
          </w:tcPr>
          <w:p w14:paraId="409DEDA3" w14:textId="77777777" w:rsidR="00FE56D1" w:rsidRPr="00733B20" w:rsidRDefault="00FE56D1" w:rsidP="00FE56D1">
            <w:pPr>
              <w:jc w:val="both"/>
            </w:pPr>
            <w:r w:rsidRPr="00733B20">
              <w:rPr>
                <w:rFonts w:hint="eastAsia"/>
                <w:b/>
                <w:bCs/>
                <w:lang w:val="en-US" w:eastAsia="ja-JP"/>
              </w:rPr>
              <w:t>P</w:t>
            </w:r>
            <w:r w:rsidRPr="00733B20">
              <w:rPr>
                <w:b/>
                <w:bCs/>
                <w:lang w:val="en-US" w:eastAsia="ja-JP"/>
              </w:rPr>
              <w:t>roposal 1. Adopt Approach 1: Specify a new channel raster [1] with a step size of 10kHz.</w:t>
            </w:r>
          </w:p>
          <w:p w14:paraId="05B262D5" w14:textId="77777777" w:rsidR="00FE56D1" w:rsidRPr="00733B20" w:rsidRDefault="00FE56D1" w:rsidP="00FE56D1">
            <w:pPr>
              <w:jc w:val="both"/>
              <w:rPr>
                <w:b/>
                <w:bCs/>
                <w:lang w:val="en-US" w:eastAsia="ja-JP"/>
              </w:rPr>
            </w:pPr>
            <w:r w:rsidRPr="00733B20">
              <w:rPr>
                <w:rFonts w:hint="eastAsia"/>
                <w:b/>
                <w:bCs/>
                <w:lang w:val="en-US" w:eastAsia="ja-JP"/>
              </w:rPr>
              <w:lastRenderedPageBreak/>
              <w:t>P</w:t>
            </w:r>
            <w:r w:rsidRPr="00733B20">
              <w:rPr>
                <w:b/>
                <w:bCs/>
                <w:lang w:val="en-US" w:eastAsia="ja-JP"/>
              </w:rPr>
              <w:t>roposal 2: The new channel raster entries should be specified for both UE and base station based on operator requests.</w:t>
            </w:r>
          </w:p>
          <w:p w14:paraId="278625F9" w14:textId="77777777" w:rsidR="00FE56D1" w:rsidRPr="00733B20" w:rsidRDefault="00FE56D1" w:rsidP="00FE56D1">
            <w:pPr>
              <w:jc w:val="both"/>
              <w:rPr>
                <w:b/>
                <w:bCs/>
                <w:lang w:val="en-US" w:eastAsia="ja-JP"/>
              </w:rPr>
            </w:pPr>
            <w:r w:rsidRPr="00733B20">
              <w:rPr>
                <w:rFonts w:hint="eastAsia"/>
                <w:b/>
                <w:bCs/>
                <w:lang w:val="en-US" w:eastAsia="ja-JP"/>
              </w:rPr>
              <w:t>O</w:t>
            </w:r>
            <w:r w:rsidRPr="00733B20">
              <w:rPr>
                <w:b/>
                <w:bCs/>
                <w:lang w:val="en-US" w:eastAsia="ja-JP"/>
              </w:rPr>
              <w:t>bservation 1: Adding new channel raster points leads to the simplest specification changes.</w:t>
            </w:r>
          </w:p>
          <w:p w14:paraId="606B9BD2" w14:textId="77777777" w:rsidR="00FE56D1" w:rsidRPr="00733B20" w:rsidRDefault="00FE56D1" w:rsidP="00FE56D1">
            <w:pPr>
              <w:jc w:val="both"/>
              <w:rPr>
                <w:b/>
                <w:bCs/>
                <w:lang w:val="en-US" w:eastAsia="ja-JP"/>
              </w:rPr>
            </w:pPr>
            <w:r w:rsidRPr="00733B20">
              <w:rPr>
                <w:rFonts w:hint="eastAsia"/>
                <w:b/>
                <w:bCs/>
                <w:lang w:val="en-US" w:eastAsia="ja-JP"/>
              </w:rPr>
              <w:t>O</w:t>
            </w:r>
            <w:r w:rsidRPr="00733B20">
              <w:rPr>
                <w:b/>
                <w:bCs/>
                <w:lang w:val="en-US" w:eastAsia="ja-JP"/>
              </w:rPr>
              <w:t>bservation 2: Intra-band contiguous CA with nested channels is not needed.</w:t>
            </w:r>
          </w:p>
          <w:p w14:paraId="1B45A361" w14:textId="77777777" w:rsidR="00FE56D1" w:rsidRPr="00733B20" w:rsidRDefault="00FE56D1" w:rsidP="00FE56D1">
            <w:pPr>
              <w:jc w:val="both"/>
              <w:rPr>
                <w:b/>
                <w:bCs/>
                <w:lang w:val="en-US" w:eastAsia="ja-JP"/>
              </w:rPr>
            </w:pPr>
            <w:r w:rsidRPr="00733B20">
              <w:rPr>
                <w:rFonts w:hint="eastAsia"/>
                <w:b/>
                <w:bCs/>
                <w:lang w:val="en-US" w:eastAsia="ja-JP"/>
              </w:rPr>
              <w:t>P</w:t>
            </w:r>
            <w:r w:rsidRPr="00733B20">
              <w:rPr>
                <w:b/>
                <w:bCs/>
                <w:lang w:val="en-US" w:eastAsia="ja-JP"/>
              </w:rPr>
              <w:t>roposal 3: Do not make any changes to the channel spacing specifications.</w:t>
            </w:r>
          </w:p>
          <w:p w14:paraId="59997CC7" w14:textId="77777777" w:rsidR="00FE56D1" w:rsidRPr="00733B20" w:rsidRDefault="00FE56D1" w:rsidP="00FE56D1">
            <w:pPr>
              <w:jc w:val="both"/>
              <w:rPr>
                <w:b/>
                <w:bCs/>
                <w:lang w:val="en-US" w:eastAsia="ja-JP"/>
              </w:rPr>
            </w:pPr>
            <w:r w:rsidRPr="00733B20">
              <w:rPr>
                <w:b/>
                <w:bCs/>
                <w:lang w:val="en-US" w:eastAsia="ja-JP"/>
              </w:rPr>
              <w:t>Observation 3: Sync raster will not cover all the channels placed on the enhanced channel raster, however, in practice, an SSB will always fit within a channel placed on the enhanced channel raster.</w:t>
            </w:r>
          </w:p>
          <w:p w14:paraId="36244EE3" w14:textId="2317D1B6" w:rsidR="0084634C" w:rsidRPr="00733B20" w:rsidRDefault="00FE56D1" w:rsidP="00FE56D1">
            <w:pPr>
              <w:jc w:val="both"/>
              <w:rPr>
                <w:b/>
                <w:bCs/>
                <w:lang w:val="en-US" w:eastAsia="ja-JP"/>
              </w:rPr>
            </w:pPr>
            <w:r w:rsidRPr="00733B20">
              <w:rPr>
                <w:rFonts w:hint="eastAsia"/>
                <w:b/>
                <w:bCs/>
                <w:lang w:val="en-US" w:eastAsia="ja-JP"/>
              </w:rPr>
              <w:t>P</w:t>
            </w:r>
            <w:r w:rsidRPr="00733B20">
              <w:rPr>
                <w:b/>
                <w:bCs/>
                <w:lang w:val="en-US" w:eastAsia="ja-JP"/>
              </w:rPr>
              <w:t xml:space="preserve">roposal 4: Introduce some text in the sync raster specifications to clarify that they sync raster does not cover all the channels placed on the enhanced channel raster. </w:t>
            </w:r>
          </w:p>
        </w:tc>
      </w:tr>
      <w:tr w:rsidR="0084634C" w14:paraId="75CFC70C" w14:textId="77777777" w:rsidTr="003B053D">
        <w:trPr>
          <w:trHeight w:val="468"/>
        </w:trPr>
        <w:tc>
          <w:tcPr>
            <w:tcW w:w="1622" w:type="dxa"/>
          </w:tcPr>
          <w:p w14:paraId="70161244" w14:textId="2D3AB9C5" w:rsidR="0084634C" w:rsidRPr="00B111B3" w:rsidRDefault="00B50F43" w:rsidP="0084634C">
            <w:pPr>
              <w:spacing w:before="120" w:after="120"/>
              <w:rPr>
                <w:sz w:val="18"/>
                <w:szCs w:val="18"/>
              </w:rPr>
            </w:pPr>
            <w:hyperlink r:id="rId19" w:history="1">
              <w:r w:rsidR="0084634C">
                <w:rPr>
                  <w:rStyle w:val="Hyperlink"/>
                  <w:rFonts w:ascii="Arial" w:hAnsi="Arial" w:cs="Arial"/>
                  <w:b/>
                  <w:bCs/>
                  <w:sz w:val="16"/>
                  <w:szCs w:val="16"/>
                </w:rPr>
                <w:t>R4-2315629</w:t>
              </w:r>
            </w:hyperlink>
          </w:p>
        </w:tc>
        <w:tc>
          <w:tcPr>
            <w:tcW w:w="1424" w:type="dxa"/>
          </w:tcPr>
          <w:p w14:paraId="19C7C061" w14:textId="1E57C516" w:rsidR="0084634C" w:rsidRPr="00B111B3" w:rsidRDefault="0084634C" w:rsidP="0084634C">
            <w:pPr>
              <w:spacing w:before="120" w:after="120"/>
              <w:rPr>
                <w:sz w:val="18"/>
                <w:szCs w:val="18"/>
              </w:rPr>
            </w:pPr>
            <w:r>
              <w:rPr>
                <w:rFonts w:ascii="Arial" w:hAnsi="Arial" w:cs="Arial"/>
                <w:sz w:val="16"/>
                <w:szCs w:val="16"/>
              </w:rPr>
              <w:t>ZTE Corporation</w:t>
            </w:r>
          </w:p>
        </w:tc>
        <w:tc>
          <w:tcPr>
            <w:tcW w:w="6585" w:type="dxa"/>
          </w:tcPr>
          <w:p w14:paraId="7071FDCD" w14:textId="77777777" w:rsidR="000C430B" w:rsidRPr="00733B20" w:rsidRDefault="000C430B" w:rsidP="000C430B">
            <w:pPr>
              <w:keepNext/>
              <w:keepLines/>
              <w:numPr>
                <w:ilvl w:val="255"/>
                <w:numId w:val="0"/>
              </w:numPr>
              <w:spacing w:before="120" w:after="120"/>
              <w:rPr>
                <w:b/>
                <w:bCs/>
                <w:i/>
                <w:iCs/>
              </w:rPr>
            </w:pPr>
            <w:r w:rsidRPr="00733B20">
              <w:rPr>
                <w:rFonts w:hint="eastAsia"/>
                <w:b/>
                <w:bCs/>
                <w:i/>
                <w:iCs/>
                <w:lang w:val="en-US" w:eastAsia="zh-CN"/>
              </w:rPr>
              <w:t>Proposal 1: Regardless of whether nominal channel spacing will be modified, it is necessary to clarify applicable for 10 kHz channel raster in related section of the specifications.</w:t>
            </w:r>
          </w:p>
          <w:p w14:paraId="60229BFB" w14:textId="77777777" w:rsidR="000C430B" w:rsidRPr="00733B20" w:rsidRDefault="000C430B" w:rsidP="000C430B">
            <w:pPr>
              <w:keepNext/>
              <w:keepLines/>
              <w:numPr>
                <w:ilvl w:val="255"/>
                <w:numId w:val="0"/>
              </w:numPr>
              <w:spacing w:before="120" w:after="120"/>
            </w:pPr>
            <w:r w:rsidRPr="00733B20">
              <w:rPr>
                <w:rFonts w:hint="eastAsia"/>
                <w:b/>
                <w:bCs/>
                <w:i/>
                <w:iCs/>
                <w:lang w:val="en-US" w:eastAsia="zh-CN"/>
              </w:rPr>
              <w:t xml:space="preserve">Observation 1: RF requirements apply once guard band meet the required minimum guard band for the corresponding channel bandwidth </w:t>
            </w:r>
            <w:proofErr w:type="gramStart"/>
            <w:r w:rsidRPr="00733B20">
              <w:rPr>
                <w:rFonts w:hint="eastAsia"/>
                <w:b/>
                <w:bCs/>
                <w:i/>
                <w:iCs/>
                <w:lang w:val="en-US" w:eastAsia="zh-CN"/>
              </w:rPr>
              <w:t>in spite of</w:t>
            </w:r>
            <w:proofErr w:type="gramEnd"/>
            <w:r w:rsidRPr="00733B20">
              <w:rPr>
                <w:rFonts w:hint="eastAsia"/>
                <w:b/>
                <w:bCs/>
                <w:i/>
                <w:iCs/>
                <w:lang w:val="en-US" w:eastAsia="zh-CN"/>
              </w:rPr>
              <w:t xml:space="preserve"> whether channel is on 100 kHz channel raster.</w:t>
            </w:r>
          </w:p>
          <w:p w14:paraId="2AC6C56D" w14:textId="77777777" w:rsidR="000C430B" w:rsidRPr="00733B20" w:rsidRDefault="000C430B" w:rsidP="000C430B">
            <w:pPr>
              <w:keepNext/>
              <w:keepLines/>
              <w:numPr>
                <w:ilvl w:val="255"/>
                <w:numId w:val="0"/>
              </w:numPr>
              <w:spacing w:before="120" w:after="120"/>
              <w:rPr>
                <w:b/>
                <w:bCs/>
                <w:i/>
                <w:iCs/>
              </w:rPr>
            </w:pPr>
            <w:r w:rsidRPr="00733B20">
              <w:rPr>
                <w:rFonts w:hint="eastAsia"/>
                <w:b/>
                <w:bCs/>
                <w:i/>
                <w:iCs/>
                <w:lang w:val="en-US" w:eastAsia="zh-CN"/>
              </w:rPr>
              <w:t>Proposal 2: Alternative 1 and 3 can be merged into one as follows.</w:t>
            </w:r>
          </w:p>
          <w:p w14:paraId="2690A6E3" w14:textId="77777777" w:rsidR="000C430B" w:rsidRPr="00733B20" w:rsidRDefault="000C430B" w:rsidP="00A04B69">
            <w:pPr>
              <w:keepNext/>
              <w:keepLines/>
              <w:numPr>
                <w:ilvl w:val="0"/>
                <w:numId w:val="13"/>
              </w:numPr>
              <w:spacing w:beforeLines="50" w:before="120" w:afterLines="50" w:after="120"/>
              <w:jc w:val="both"/>
              <w:rPr>
                <w:b/>
                <w:bCs/>
                <w:i/>
                <w:iCs/>
              </w:rPr>
            </w:pPr>
            <w:r w:rsidRPr="00733B20">
              <w:rPr>
                <w:rFonts w:hint="eastAsia"/>
                <w:b/>
                <w:bCs/>
                <w:i/>
                <w:iCs/>
                <w:lang w:val="en-US" w:eastAsia="zh-CN"/>
              </w:rPr>
              <w:t xml:space="preserve">Approach 2: Do not specify new channel raster entries </w:t>
            </w:r>
          </w:p>
          <w:p w14:paraId="165F2676" w14:textId="77777777" w:rsidR="000C430B" w:rsidRPr="00733B20" w:rsidRDefault="000C430B" w:rsidP="00A04B69">
            <w:pPr>
              <w:keepNext/>
              <w:keepLines/>
              <w:numPr>
                <w:ilvl w:val="0"/>
                <w:numId w:val="14"/>
              </w:numPr>
              <w:spacing w:beforeLines="50" w:before="120" w:afterLines="50" w:after="120"/>
              <w:ind w:leftChars="200" w:left="400"/>
              <w:jc w:val="both"/>
              <w:rPr>
                <w:b/>
                <w:bCs/>
                <w:i/>
                <w:iCs/>
              </w:rPr>
            </w:pPr>
            <w:r w:rsidRPr="00733B20">
              <w:rPr>
                <w:rFonts w:hint="eastAsia"/>
                <w:b/>
                <w:bCs/>
                <w:i/>
                <w:iCs/>
                <w:lang w:val="en-US" w:eastAsia="zh-CN"/>
              </w:rPr>
              <w:t xml:space="preserve">Clarify in clause 5.4.2.2 of both the BS and UE specifications that the </w:t>
            </w:r>
            <w:r w:rsidRPr="00733B20">
              <w:rPr>
                <w:rFonts w:hint="eastAsia"/>
                <w:b/>
                <w:bCs/>
                <w:i/>
                <w:iCs/>
                <w:lang w:val="en-US" w:eastAsia="zh-CN"/>
              </w:rPr>
              <w:t>“</w:t>
            </w:r>
            <w:r w:rsidRPr="00733B20">
              <w:rPr>
                <w:rFonts w:hint="eastAsia"/>
                <w:b/>
                <w:bCs/>
                <w:i/>
                <w:iCs/>
                <w:lang w:val="en-US" w:eastAsia="zh-CN"/>
              </w:rPr>
              <w:t>RF channel</w:t>
            </w:r>
            <w:r w:rsidRPr="00733B20">
              <w:rPr>
                <w:rFonts w:hint="eastAsia"/>
                <w:b/>
                <w:bCs/>
                <w:i/>
                <w:iCs/>
                <w:lang w:val="en-US" w:eastAsia="zh-CN"/>
              </w:rPr>
              <w:t>”</w:t>
            </w:r>
            <w:r w:rsidRPr="00733B20">
              <w:rPr>
                <w:rFonts w:hint="eastAsia"/>
                <w:b/>
                <w:bCs/>
                <w:i/>
                <w:iCs/>
                <w:lang w:val="en-US" w:eastAsia="zh-CN"/>
              </w:rPr>
              <w:t xml:space="preserve"> is mapped to the channel raster at the centre of a carrier grid of a serving cell for at least one numerology as advertised in SIB1.</w:t>
            </w:r>
          </w:p>
          <w:p w14:paraId="5B534818" w14:textId="77777777" w:rsidR="000C430B" w:rsidRPr="00733B20" w:rsidRDefault="000C430B" w:rsidP="00A04B69">
            <w:pPr>
              <w:keepNext/>
              <w:keepLines/>
              <w:numPr>
                <w:ilvl w:val="0"/>
                <w:numId w:val="14"/>
              </w:numPr>
              <w:spacing w:beforeLines="50" w:before="120" w:afterLines="50" w:after="120"/>
              <w:ind w:leftChars="200" w:left="400"/>
              <w:jc w:val="both"/>
              <w:rPr>
                <w:b/>
                <w:bCs/>
                <w:i/>
                <w:iCs/>
              </w:rPr>
            </w:pPr>
            <w:r w:rsidRPr="00733B20">
              <w:rPr>
                <w:rFonts w:hint="eastAsia"/>
                <w:b/>
                <w:bCs/>
                <w:i/>
                <w:iCs/>
                <w:lang w:val="en-US" w:eastAsia="zh-CN"/>
              </w:rPr>
              <w:t>The network should be able to use the RRC specification for configuring the UE with locations of the UE-specific channel BW within a wider cell-specific bandwidth subject to UE capability; a subset of requirements applies for the UE-specific CHBW within a wider carrier</w:t>
            </w:r>
          </w:p>
          <w:p w14:paraId="2501A8A5" w14:textId="77777777" w:rsidR="000C430B" w:rsidRPr="00733B20" w:rsidRDefault="000C430B" w:rsidP="00A04B69">
            <w:pPr>
              <w:keepNext/>
              <w:keepLines/>
              <w:numPr>
                <w:ilvl w:val="0"/>
                <w:numId w:val="14"/>
              </w:numPr>
              <w:spacing w:beforeLines="50" w:before="120" w:afterLines="50" w:after="120"/>
              <w:ind w:leftChars="200" w:left="400"/>
              <w:jc w:val="both"/>
              <w:rPr>
                <w:b/>
                <w:bCs/>
                <w:i/>
                <w:iCs/>
              </w:rPr>
            </w:pPr>
            <w:r w:rsidRPr="00733B20">
              <w:rPr>
                <w:rFonts w:hint="eastAsia"/>
                <w:b/>
                <w:bCs/>
                <w:i/>
                <w:iCs/>
                <w:lang w:val="en-US" w:eastAsia="zh-CN"/>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14:paraId="1F2BFE84" w14:textId="168F3B20" w:rsidR="0084634C" w:rsidRPr="00733B20" w:rsidRDefault="000C430B" w:rsidP="000C430B">
            <w:pPr>
              <w:keepNext/>
              <w:keepLines/>
              <w:numPr>
                <w:ilvl w:val="255"/>
                <w:numId w:val="0"/>
              </w:numPr>
              <w:spacing w:before="120" w:after="120"/>
              <w:rPr>
                <w:b/>
                <w:bCs/>
                <w:i/>
                <w:iCs/>
              </w:rPr>
            </w:pPr>
            <w:r w:rsidRPr="00733B20">
              <w:rPr>
                <w:rFonts w:hint="eastAsia"/>
                <w:b/>
                <w:bCs/>
                <w:i/>
                <w:iCs/>
                <w:lang w:val="en-US" w:eastAsia="zh-CN"/>
              </w:rPr>
              <w:t>Proposal 3: No matter which approach will be selected to solve odd/even issue, the mapping between channel raster and resource element must be further clarified in the specification as companies have different understandings.</w:t>
            </w:r>
          </w:p>
        </w:tc>
      </w:tr>
      <w:tr w:rsidR="0084634C" w14:paraId="46FB87BD" w14:textId="77777777" w:rsidTr="003B053D">
        <w:trPr>
          <w:trHeight w:val="468"/>
        </w:trPr>
        <w:tc>
          <w:tcPr>
            <w:tcW w:w="1622" w:type="dxa"/>
          </w:tcPr>
          <w:p w14:paraId="514454D0" w14:textId="40F5875E" w:rsidR="0084634C" w:rsidRPr="00B111B3" w:rsidRDefault="00B50F43" w:rsidP="0084634C">
            <w:pPr>
              <w:spacing w:before="120" w:after="120"/>
              <w:rPr>
                <w:rFonts w:ascii="Arial" w:hAnsi="Arial" w:cs="Arial"/>
                <w:b/>
                <w:bCs/>
                <w:color w:val="0000FF"/>
                <w:sz w:val="18"/>
                <w:szCs w:val="18"/>
                <w:u w:val="single"/>
              </w:rPr>
            </w:pPr>
            <w:hyperlink r:id="rId20" w:history="1">
              <w:r w:rsidR="0084634C">
                <w:rPr>
                  <w:rStyle w:val="Hyperlink"/>
                  <w:rFonts w:ascii="Arial" w:hAnsi="Arial" w:cs="Arial"/>
                  <w:b/>
                  <w:bCs/>
                  <w:sz w:val="16"/>
                  <w:szCs w:val="16"/>
                </w:rPr>
                <w:t>R4-2315779</w:t>
              </w:r>
            </w:hyperlink>
          </w:p>
        </w:tc>
        <w:tc>
          <w:tcPr>
            <w:tcW w:w="1424" w:type="dxa"/>
          </w:tcPr>
          <w:p w14:paraId="45767FD0" w14:textId="28309E1B" w:rsidR="0084634C" w:rsidRPr="00B111B3" w:rsidRDefault="0084634C" w:rsidP="0084634C">
            <w:pPr>
              <w:spacing w:before="120" w:after="120"/>
              <w:rPr>
                <w:rFonts w:ascii="Arial" w:hAnsi="Arial" w:cs="Arial"/>
                <w:sz w:val="18"/>
                <w:szCs w:val="18"/>
              </w:rPr>
            </w:pPr>
            <w:r>
              <w:rPr>
                <w:rFonts w:ascii="Arial" w:hAnsi="Arial" w:cs="Arial"/>
                <w:sz w:val="16"/>
                <w:szCs w:val="16"/>
              </w:rPr>
              <w:t>Ericsson</w:t>
            </w:r>
          </w:p>
        </w:tc>
        <w:tc>
          <w:tcPr>
            <w:tcW w:w="6585" w:type="dxa"/>
          </w:tcPr>
          <w:p w14:paraId="2264CDA3" w14:textId="77777777" w:rsidR="003E28FA" w:rsidRPr="00733B20" w:rsidRDefault="003E28FA" w:rsidP="003E28FA">
            <w:pPr>
              <w:pStyle w:val="BodyText"/>
              <w:rPr>
                <w:b/>
                <w:bCs/>
              </w:rPr>
            </w:pPr>
            <w:r w:rsidRPr="00733B20">
              <w:rPr>
                <w:b/>
                <w:bCs/>
              </w:rPr>
              <w:t xml:space="preserve">Proposal 1: instead of a new channel raster, introduce additional applicable entries on the global raster only for the UE-specific channel bandwidth located within an NR carrier on the channel raster with a step size for these </w:t>
            </w:r>
            <w:proofErr w:type="gramStart"/>
            <w:r w:rsidRPr="00733B20">
              <w:rPr>
                <w:b/>
                <w:bCs/>
              </w:rPr>
              <w:t>entries</w:t>
            </w:r>
            <w:proofErr w:type="gramEnd"/>
            <w:r w:rsidRPr="00733B20">
              <w:rPr>
                <w:b/>
                <w:bCs/>
              </w:rPr>
              <w:t xml:space="preserve"> of 10/20 kHz for SCS = 15/30 kHz subject to UE capability. A reduced set of requirements apply for UE channel bandwidths at this “sub-raster” within an NR carrier:</w:t>
            </w:r>
          </w:p>
          <w:p w14:paraId="1031A90E" w14:textId="77777777" w:rsidR="003E28FA" w:rsidRPr="00733B20" w:rsidRDefault="003E28FA" w:rsidP="00A04B69">
            <w:pPr>
              <w:pStyle w:val="BodyText"/>
              <w:numPr>
                <w:ilvl w:val="0"/>
                <w:numId w:val="15"/>
              </w:numPr>
              <w:spacing w:after="120"/>
              <w:rPr>
                <w:b/>
                <w:bCs/>
              </w:rPr>
            </w:pPr>
            <w:r w:rsidRPr="00733B20">
              <w:rPr>
                <w:b/>
                <w:bCs/>
              </w:rPr>
              <w:lastRenderedPageBreak/>
              <w:t xml:space="preserve">the UE maximum output power in 6.2.1 for the operating band with UE channel bandwidths within NR carrier: the MOP shall be met with a configured UE-specific channel </w:t>
            </w:r>
            <w:proofErr w:type="gramStart"/>
            <w:r w:rsidRPr="00733B20">
              <w:rPr>
                <w:b/>
                <w:bCs/>
              </w:rPr>
              <w:t>bandwidth;</w:t>
            </w:r>
            <w:proofErr w:type="gramEnd"/>
          </w:p>
          <w:p w14:paraId="5C2F3276" w14:textId="77777777" w:rsidR="003E28FA" w:rsidRPr="00733B20" w:rsidRDefault="003E28FA" w:rsidP="00A04B69">
            <w:pPr>
              <w:pStyle w:val="BodyText"/>
              <w:numPr>
                <w:ilvl w:val="0"/>
                <w:numId w:val="15"/>
              </w:numPr>
              <w:spacing w:after="120"/>
              <w:rPr>
                <w:b/>
                <w:bCs/>
              </w:rPr>
            </w:pPr>
            <w:r w:rsidRPr="00733B20">
              <w:rPr>
                <w:b/>
                <w:bCs/>
              </w:rPr>
              <w:t xml:space="preserve">the occupied BW requirement in 6.5.1 for a BWP configured within the configured UE-specific channel bandwidth: the emissions shall be contained within the UE specific channel </w:t>
            </w:r>
            <w:proofErr w:type="gramStart"/>
            <w:r w:rsidRPr="00733B20">
              <w:rPr>
                <w:b/>
                <w:bCs/>
              </w:rPr>
              <w:t>bandwidth;</w:t>
            </w:r>
            <w:proofErr w:type="gramEnd"/>
          </w:p>
          <w:p w14:paraId="19AFB16F" w14:textId="77777777" w:rsidR="003E28FA" w:rsidRPr="00733B20" w:rsidRDefault="003E28FA" w:rsidP="00A04B69">
            <w:pPr>
              <w:pStyle w:val="BodyText"/>
              <w:numPr>
                <w:ilvl w:val="0"/>
                <w:numId w:val="15"/>
              </w:numPr>
              <w:spacing w:after="120"/>
              <w:rPr>
                <w:b/>
                <w:bCs/>
              </w:rPr>
            </w:pPr>
            <w:r w:rsidRPr="00733B20">
              <w:rPr>
                <w:b/>
                <w:bCs/>
              </w:rPr>
              <w:t xml:space="preserve">the unwanted emissions requirements in sub-clauses 6.5.2 and 6.5.3 outside the channel bandwidth corresponding to the NR carrier: unwanted emissions requirements shall be met with the UE-specific channel bandwidth </w:t>
            </w:r>
            <w:proofErr w:type="gramStart"/>
            <w:r w:rsidRPr="00733B20">
              <w:rPr>
                <w:b/>
                <w:bCs/>
              </w:rPr>
              <w:t>configured;</w:t>
            </w:r>
            <w:proofErr w:type="gramEnd"/>
          </w:p>
          <w:p w14:paraId="0436BDA1" w14:textId="77777777" w:rsidR="003E28FA" w:rsidRPr="00733B20" w:rsidRDefault="003E28FA" w:rsidP="00A04B69">
            <w:pPr>
              <w:pStyle w:val="BodyText"/>
              <w:numPr>
                <w:ilvl w:val="0"/>
                <w:numId w:val="15"/>
              </w:numPr>
              <w:spacing w:after="120"/>
              <w:rPr>
                <w:b/>
                <w:bCs/>
              </w:rPr>
            </w:pPr>
            <w:r w:rsidRPr="00733B20">
              <w:rPr>
                <w:b/>
                <w:bCs/>
              </w:rPr>
              <w:t>the REFSENS requirement in sub-clause 7.3.2 for the UE-specific channel bandwidth.</w:t>
            </w:r>
          </w:p>
          <w:p w14:paraId="431575D9" w14:textId="77777777" w:rsidR="003E28FA" w:rsidRPr="00733B20" w:rsidRDefault="003E28FA" w:rsidP="003E28FA">
            <w:pPr>
              <w:pStyle w:val="BodyText"/>
              <w:rPr>
                <w:b/>
                <w:bCs/>
              </w:rPr>
            </w:pPr>
            <w:r w:rsidRPr="00733B20">
              <w:rPr>
                <w:b/>
                <w:bCs/>
              </w:rPr>
              <w:t>The existing transmitter and receiver requirements still apply with the channel bandwidth centred on the channel raster.</w:t>
            </w:r>
          </w:p>
          <w:p w14:paraId="2956CDB1" w14:textId="77777777" w:rsidR="003E28FA" w:rsidRPr="00733B20" w:rsidRDefault="003E28FA" w:rsidP="003E28FA">
            <w:pPr>
              <w:pStyle w:val="BodyText"/>
            </w:pPr>
            <w:r w:rsidRPr="00733B20">
              <w:t>In practice the above implies that a capable UE shall also meet a limited set of requirements on all 10/20 kHz “sub-raster” entries for a supported UE channel bandwidths in a band with a 100 kHz raster.</w:t>
            </w:r>
          </w:p>
          <w:p w14:paraId="021DBA33" w14:textId="77777777" w:rsidR="003E28FA" w:rsidRPr="00733B20" w:rsidRDefault="003E28FA" w:rsidP="003E28FA">
            <w:pPr>
              <w:pStyle w:val="BodyText"/>
              <w:rPr>
                <w:b/>
                <w:bCs/>
              </w:rPr>
            </w:pPr>
            <w:r w:rsidRPr="00733B20">
              <w:rPr>
                <w:b/>
                <w:bCs/>
              </w:rPr>
              <w:t>Proposal 2: introduce a note in BS specification to inform that RF channel (carrier) positions can be shifted to align with any RF reference frequency on the global raster.</w:t>
            </w:r>
          </w:p>
          <w:p w14:paraId="497CE129" w14:textId="77777777" w:rsidR="003E28FA" w:rsidRPr="00733B20" w:rsidRDefault="003E28FA" w:rsidP="003E28FA">
            <w:pPr>
              <w:pStyle w:val="BodyText"/>
            </w:pPr>
            <w:r w:rsidRPr="00733B20">
              <w:t xml:space="preserve">The objectives of the work item are met with minimum changes to the specification and limited additional requirements for the UE. Notwithstanding, we observe </w:t>
            </w:r>
            <w:proofErr w:type="gramStart"/>
            <w:r w:rsidRPr="00733B20">
              <w:t>that</w:t>
            </w:r>
            <w:proofErr w:type="gramEnd"/>
          </w:p>
          <w:p w14:paraId="56D6C94C" w14:textId="77777777" w:rsidR="003E28FA" w:rsidRPr="00733B20" w:rsidRDefault="003E28FA" w:rsidP="003E28FA">
            <w:pPr>
              <w:pStyle w:val="BodyText"/>
              <w:rPr>
                <w:b/>
                <w:bCs/>
              </w:rPr>
            </w:pPr>
            <w:r w:rsidRPr="00733B20">
              <w:rPr>
                <w:b/>
                <w:bCs/>
              </w:rPr>
              <w:t>Observation 1: any potential restrictions of flexible BWP#0 and NR carrier size and locations for legacy UEs not indicating a capability must be identified before the work item is completed to avoid UE malfunction or UEs not selecting a suitable cell in the field.</w:t>
            </w:r>
          </w:p>
          <w:p w14:paraId="6E1216A4" w14:textId="4C038E34" w:rsidR="0084634C" w:rsidRPr="00733B20" w:rsidRDefault="003E28FA" w:rsidP="003E28FA">
            <w:pPr>
              <w:pStyle w:val="BodyText"/>
              <w:rPr>
                <w:b/>
                <w:bCs/>
              </w:rPr>
            </w:pPr>
            <w:r w:rsidRPr="00733B20">
              <w:rPr>
                <w:b/>
                <w:bCs/>
              </w:rPr>
              <w:t xml:space="preserve">Observation 2: backwards compatibility is another issue. Legacy UEs in the field do not indicate the capability but many can nevertheless be configured with a UE-specific channel bandwidth off the 100 kHz channel raster without restrictions. Serving these with BWP#0 only (without configuring a UE specific channel bandwidth) could imply a significant performance degradation, this regardless of the approach chosen for enhancing the channel raster. </w:t>
            </w:r>
          </w:p>
        </w:tc>
      </w:tr>
      <w:tr w:rsidR="00AA5569" w14:paraId="27D43717" w14:textId="77777777" w:rsidTr="003B053D">
        <w:trPr>
          <w:trHeight w:val="468"/>
        </w:trPr>
        <w:tc>
          <w:tcPr>
            <w:tcW w:w="1622" w:type="dxa"/>
          </w:tcPr>
          <w:p w14:paraId="6AED57B0" w14:textId="68D34CD6" w:rsidR="00AA5569" w:rsidRPr="00B111B3" w:rsidRDefault="00B50F43" w:rsidP="00AA5569">
            <w:pPr>
              <w:spacing w:before="120" w:after="120"/>
              <w:rPr>
                <w:rFonts w:ascii="Arial" w:hAnsi="Arial" w:cs="Arial"/>
                <w:b/>
                <w:bCs/>
                <w:color w:val="0000FF"/>
                <w:sz w:val="18"/>
                <w:szCs w:val="18"/>
                <w:u w:val="single"/>
              </w:rPr>
            </w:pPr>
            <w:hyperlink r:id="rId21" w:history="1">
              <w:r w:rsidR="00AA5569">
                <w:rPr>
                  <w:rStyle w:val="Hyperlink"/>
                  <w:rFonts w:ascii="Arial" w:hAnsi="Arial" w:cs="Arial"/>
                  <w:b/>
                  <w:bCs/>
                  <w:sz w:val="16"/>
                  <w:szCs w:val="16"/>
                </w:rPr>
                <w:t>R4-2316661</w:t>
              </w:r>
            </w:hyperlink>
          </w:p>
        </w:tc>
        <w:tc>
          <w:tcPr>
            <w:tcW w:w="1424" w:type="dxa"/>
          </w:tcPr>
          <w:p w14:paraId="2E49DD9F" w14:textId="6372D017" w:rsidR="00AA5569" w:rsidRPr="00B111B3" w:rsidRDefault="00AA5569" w:rsidP="00AA5569">
            <w:pPr>
              <w:spacing w:before="120" w:after="120"/>
              <w:rPr>
                <w:rFonts w:ascii="Arial" w:hAnsi="Arial" w:cs="Arial"/>
                <w:sz w:val="18"/>
                <w:szCs w:val="18"/>
              </w:rPr>
            </w:pPr>
            <w:r w:rsidRPr="00733B20">
              <w:rPr>
                <w:rFonts w:ascii="Arial" w:hAnsi="Arial" w:cs="Arial"/>
                <w:sz w:val="16"/>
                <w:szCs w:val="16"/>
              </w:rPr>
              <w:t>MediaTek Inc.</w:t>
            </w:r>
          </w:p>
        </w:tc>
        <w:tc>
          <w:tcPr>
            <w:tcW w:w="6585" w:type="dxa"/>
          </w:tcPr>
          <w:p w14:paraId="50537E5C" w14:textId="452FA4E8" w:rsidR="00B5144F" w:rsidRPr="00733B20" w:rsidRDefault="00B5144F" w:rsidP="00B5144F">
            <w:pPr>
              <w:jc w:val="both"/>
              <w:rPr>
                <w:bCs/>
              </w:rPr>
            </w:pPr>
            <w:r w:rsidRPr="00733B20">
              <w:rPr>
                <w:b/>
                <w:bCs/>
              </w:rPr>
              <w:t>Proposal 1: Apply the same UE RF requirements to carrier locations both on and off the 100kHz channel raster.</w:t>
            </w:r>
          </w:p>
          <w:p w14:paraId="2E23739A" w14:textId="77777777" w:rsidR="00B5144F" w:rsidRPr="00733B20" w:rsidRDefault="00B5144F" w:rsidP="00B5144F">
            <w:pPr>
              <w:jc w:val="both"/>
              <w:rPr>
                <w:b/>
                <w:bCs/>
              </w:rPr>
            </w:pPr>
            <w:r w:rsidRPr="00733B20">
              <w:rPr>
                <w:b/>
                <w:bCs/>
              </w:rPr>
              <w:t>Proposal 2: SIB1 carrier can be off the 100kHz channel raster.</w:t>
            </w:r>
          </w:p>
          <w:p w14:paraId="2116AF2B" w14:textId="77777777" w:rsidR="00B5144F" w:rsidRPr="00733B20" w:rsidRDefault="00B5144F" w:rsidP="00B5144F">
            <w:pPr>
              <w:jc w:val="both"/>
              <w:rPr>
                <w:b/>
                <w:bCs/>
                <w:lang w:eastAsia="ja-JP"/>
              </w:rPr>
            </w:pPr>
            <w:r w:rsidRPr="00733B20">
              <w:rPr>
                <w:b/>
                <w:bCs/>
                <w:lang w:eastAsia="ja-JP"/>
              </w:rPr>
              <w:t>Proposal 3: Centring on the 100kHz channel raster is only required only for one of the numerologies in multiple-numerology cases.</w:t>
            </w:r>
          </w:p>
          <w:p w14:paraId="7E4ABE63" w14:textId="77777777" w:rsidR="00B5144F" w:rsidRPr="00733B20" w:rsidRDefault="00B5144F" w:rsidP="00B5144F">
            <w:pPr>
              <w:jc w:val="both"/>
              <w:rPr>
                <w:b/>
              </w:rPr>
            </w:pPr>
            <w:r w:rsidRPr="00733B20">
              <w:rPr>
                <w:b/>
              </w:rPr>
              <w:t>Proposal 4: If RAN4 agrees Approach#1 to specify a new channel raster with 10kHz step size, the new channel raster should only be applicable to UEs in RRC_CONNECTED state.</w:t>
            </w:r>
          </w:p>
          <w:p w14:paraId="1476DDE5" w14:textId="77777777" w:rsidR="00B5144F" w:rsidRPr="00733B20" w:rsidRDefault="00B5144F" w:rsidP="00B5144F">
            <w:pPr>
              <w:jc w:val="both"/>
              <w:rPr>
                <w:bCs/>
              </w:rPr>
            </w:pPr>
            <w:r w:rsidRPr="00733B20">
              <w:rPr>
                <w:b/>
              </w:rPr>
              <w:t xml:space="preserve">Proposal 5: If RAN4 agrees not to introduce a new channel raster, then </w:t>
            </w:r>
            <w:proofErr w:type="gramStart"/>
            <w:r w:rsidRPr="00733B20">
              <w:rPr>
                <w:b/>
              </w:rPr>
              <w:t>Approach</w:t>
            </w:r>
            <w:proofErr w:type="gramEnd"/>
            <w:r w:rsidRPr="00733B20">
              <w:rPr>
                <w:b/>
              </w:rPr>
              <w:t xml:space="preserve"> #2 – Alt. #3 could be a solution with a minimum spec impact.</w:t>
            </w:r>
          </w:p>
          <w:p w14:paraId="62C7D8C7" w14:textId="2F2B4C78" w:rsidR="00AA5569" w:rsidRPr="00733B20" w:rsidRDefault="00AA5569" w:rsidP="00B5144F">
            <w:pPr>
              <w:tabs>
                <w:tab w:val="left" w:pos="993"/>
              </w:tabs>
              <w:rPr>
                <w:rFonts w:asciiTheme="minorHAnsi" w:hAnsiTheme="minorHAnsi" w:cstheme="minorBidi"/>
                <w:b/>
                <w:bCs/>
                <w:i/>
                <w:iCs/>
              </w:rPr>
            </w:pPr>
          </w:p>
        </w:tc>
      </w:tr>
      <w:tr w:rsidR="00AA5569" w14:paraId="37333BFA" w14:textId="77777777" w:rsidTr="003B053D">
        <w:trPr>
          <w:trHeight w:val="468"/>
        </w:trPr>
        <w:tc>
          <w:tcPr>
            <w:tcW w:w="1622" w:type="dxa"/>
          </w:tcPr>
          <w:p w14:paraId="279900DF" w14:textId="0D379BE4" w:rsidR="00AA5569" w:rsidRPr="00B111B3" w:rsidRDefault="00B50F43" w:rsidP="00AA5569">
            <w:pPr>
              <w:spacing w:before="120" w:after="120"/>
              <w:rPr>
                <w:rFonts w:ascii="Arial" w:hAnsi="Arial" w:cs="Arial"/>
                <w:b/>
                <w:bCs/>
                <w:color w:val="0000FF"/>
                <w:sz w:val="18"/>
                <w:szCs w:val="18"/>
                <w:u w:val="single"/>
              </w:rPr>
            </w:pPr>
            <w:hyperlink r:id="rId22" w:history="1">
              <w:r w:rsidR="00AA5569">
                <w:rPr>
                  <w:rStyle w:val="Hyperlink"/>
                  <w:rFonts w:ascii="Arial" w:hAnsi="Arial" w:cs="Arial"/>
                  <w:b/>
                  <w:bCs/>
                  <w:sz w:val="16"/>
                  <w:szCs w:val="16"/>
                </w:rPr>
                <w:t>R4-2316802</w:t>
              </w:r>
            </w:hyperlink>
          </w:p>
        </w:tc>
        <w:tc>
          <w:tcPr>
            <w:tcW w:w="1424" w:type="dxa"/>
          </w:tcPr>
          <w:p w14:paraId="33C322D6" w14:textId="46A5F0BA" w:rsidR="00AA5569" w:rsidRPr="00B111B3" w:rsidRDefault="00AA5569" w:rsidP="00AA5569">
            <w:pPr>
              <w:spacing w:before="120" w:after="120"/>
              <w:rPr>
                <w:rFonts w:ascii="Arial" w:hAnsi="Arial" w:cs="Arial"/>
                <w:sz w:val="18"/>
                <w:szCs w:val="18"/>
              </w:rPr>
            </w:pPr>
            <w:r w:rsidRPr="00733B20">
              <w:rPr>
                <w:rFonts w:ascii="Arial" w:hAnsi="Arial" w:cs="Arial"/>
                <w:sz w:val="16"/>
                <w:szCs w:val="16"/>
              </w:rPr>
              <w:t>Google Inc.</w:t>
            </w:r>
          </w:p>
        </w:tc>
        <w:tc>
          <w:tcPr>
            <w:tcW w:w="6585" w:type="dxa"/>
          </w:tcPr>
          <w:p w14:paraId="2C3A5B18" w14:textId="77777777" w:rsidR="00A04B69" w:rsidRPr="00733B20" w:rsidRDefault="00A04B69" w:rsidP="00A04B69">
            <w:pPr>
              <w:jc w:val="both"/>
              <w:rPr>
                <w:b/>
                <w:lang w:val="en-US" w:eastAsia="zh-TW"/>
              </w:rPr>
            </w:pPr>
            <w:r w:rsidRPr="00733B20">
              <w:rPr>
                <w:b/>
                <w:lang w:val="en-US" w:eastAsia="zh-TW"/>
              </w:rPr>
              <w:t>Proposal 1: Introduce the new channel raster with 10KHz as the step size for both UE and gNB in all FR1 bands below 3GHz that currently have 100KHz channel raster.</w:t>
            </w:r>
          </w:p>
          <w:p w14:paraId="601C4295" w14:textId="61B5FBEC" w:rsidR="00AA5569" w:rsidRPr="00733B20" w:rsidRDefault="00A04B69" w:rsidP="00AA5569">
            <w:pPr>
              <w:jc w:val="both"/>
              <w:rPr>
                <w:b/>
                <w:lang w:val="en-US" w:eastAsia="zh-TW"/>
              </w:rPr>
            </w:pPr>
            <w:r w:rsidRPr="00733B20">
              <w:rPr>
                <w:b/>
                <w:lang w:val="en-US" w:eastAsia="zh-TW"/>
              </w:rPr>
              <w:lastRenderedPageBreak/>
              <w:t>Proposal 2: The new UE capability should be introduced as an optional per-band capability from Rel-18 to indicate the new channel raster with 10KHz as the step size for all FR1 bands below 3GHz that currently have 100 kHz channel raster. Whether it is mandatory for some bands can be further discussed according to the operator’s request.</w:t>
            </w:r>
          </w:p>
        </w:tc>
      </w:tr>
    </w:tbl>
    <w:p w14:paraId="3E29E2AF" w14:textId="77777777" w:rsidR="00484C5D" w:rsidRPr="004A7544" w:rsidRDefault="00484C5D" w:rsidP="005B4802"/>
    <w:p w14:paraId="67EA3547" w14:textId="1BB71527" w:rsidR="00484C5D" w:rsidRDefault="00837458" w:rsidP="00B831AE">
      <w:pPr>
        <w:pStyle w:val="Heading2"/>
      </w:pPr>
      <w:r w:rsidRPr="004A7544">
        <w:rPr>
          <w:rFonts w:hint="eastAsia"/>
        </w:rPr>
        <w:t>Open issues</w:t>
      </w:r>
      <w:r w:rsidR="00DC2500">
        <w:t xml:space="preserve"> summary</w:t>
      </w:r>
    </w:p>
    <w:p w14:paraId="59B34585" w14:textId="290966EE" w:rsidR="0020500B" w:rsidRPr="0020500B" w:rsidRDefault="001C5158" w:rsidP="0020500B">
      <w:pPr>
        <w:rPr>
          <w:lang w:val="sv-SE" w:eastAsia="zh-CN"/>
        </w:rPr>
      </w:pPr>
      <w:r>
        <w:rPr>
          <w:lang w:val="sv-SE" w:eastAsia="zh-CN"/>
        </w:rPr>
        <w:t>S</w:t>
      </w:r>
      <w:r w:rsidR="0020500B">
        <w:rPr>
          <w:lang w:val="sv-SE" w:eastAsia="zh-CN"/>
        </w:rPr>
        <w:t xml:space="preserve">uggestion for discussion: the issues should be discussed in the following order: </w:t>
      </w:r>
      <w:r w:rsidR="0020500B">
        <w:rPr>
          <w:szCs w:val="24"/>
          <w:lang w:eastAsia="zh-CN"/>
        </w:rPr>
        <w:t>1-3-3, 1-3-1, 1-3-2, 1-1 and then issues from sub-topic 1-2</w:t>
      </w:r>
      <w:r w:rsidR="00E54C84">
        <w:rPr>
          <w:szCs w:val="24"/>
          <w:lang w:eastAsia="zh-CN"/>
        </w:rPr>
        <w:t xml:space="preserve">, still considering </w:t>
      </w:r>
      <w:r w:rsidR="0020500B">
        <w:rPr>
          <w:szCs w:val="24"/>
          <w:lang w:eastAsia="zh-CN"/>
        </w:rPr>
        <w:t>enough time shall be reserved to issue 1-1 and its conclusion to be able to finalize the WI on time.</w:t>
      </w:r>
    </w:p>
    <w:p w14:paraId="66F9C9AC" w14:textId="40C699B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AB7A98">
        <w:rPr>
          <w:sz w:val="24"/>
          <w:szCs w:val="16"/>
        </w:rPr>
        <w:t>1</w:t>
      </w:r>
    </w:p>
    <w:p w14:paraId="03E90A48" w14:textId="2C84F003" w:rsidR="00B514E2" w:rsidRDefault="003418CB" w:rsidP="005B4802">
      <w:pPr>
        <w:rPr>
          <w:szCs w:val="24"/>
          <w:lang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F76CCA">
        <w:rPr>
          <w:i/>
          <w:color w:val="0070C0"/>
          <w:lang w:val="en-US" w:eastAsia="zh-CN"/>
        </w:rPr>
        <w:t>:</w:t>
      </w:r>
      <w:r w:rsidRPr="009415B0">
        <w:rPr>
          <w:rFonts w:hint="eastAsia"/>
          <w:i/>
          <w:color w:val="0070C0"/>
          <w:lang w:val="en-US" w:eastAsia="zh-CN"/>
        </w:rPr>
        <w:t xml:space="preserve"> </w:t>
      </w:r>
      <w:r w:rsidR="00C6488B" w:rsidRPr="00BE45B1">
        <w:rPr>
          <w:szCs w:val="24"/>
          <w:lang w:eastAsia="zh-CN"/>
        </w:rPr>
        <w:t xml:space="preserve">In the </w:t>
      </w:r>
      <w:r w:rsidR="00A618EF" w:rsidRPr="00BE45B1">
        <w:rPr>
          <w:szCs w:val="24"/>
          <w:lang w:eastAsia="zh-CN"/>
        </w:rPr>
        <w:t>l</w:t>
      </w:r>
      <w:r w:rsidR="00C6488B" w:rsidRPr="00BE45B1">
        <w:rPr>
          <w:szCs w:val="24"/>
          <w:lang w:eastAsia="zh-CN"/>
        </w:rPr>
        <w:t>ast RAN4</w:t>
      </w:r>
      <w:r w:rsidR="00A618EF" w:rsidRPr="00BE45B1">
        <w:rPr>
          <w:szCs w:val="24"/>
          <w:lang w:eastAsia="zh-CN"/>
        </w:rPr>
        <w:t>#106-bis</w:t>
      </w:r>
      <w:r w:rsidR="00B0412E">
        <w:rPr>
          <w:szCs w:val="24"/>
          <w:lang w:eastAsia="zh-CN"/>
        </w:rPr>
        <w:t xml:space="preserve">, </w:t>
      </w:r>
      <w:r w:rsidR="00AE52D9">
        <w:rPr>
          <w:szCs w:val="24"/>
          <w:lang w:eastAsia="zh-CN"/>
        </w:rPr>
        <w:t xml:space="preserve">RAN4#107 </w:t>
      </w:r>
      <w:r w:rsidR="00B0412E">
        <w:rPr>
          <w:szCs w:val="24"/>
          <w:lang w:eastAsia="zh-CN"/>
        </w:rPr>
        <w:t xml:space="preserve">and RAN4#108 </w:t>
      </w:r>
      <w:r w:rsidR="00C6488B" w:rsidRPr="00BE45B1">
        <w:rPr>
          <w:szCs w:val="24"/>
          <w:lang w:eastAsia="zh-CN"/>
        </w:rPr>
        <w:t>meeting</w:t>
      </w:r>
      <w:r w:rsidR="00AE52D9">
        <w:rPr>
          <w:szCs w:val="24"/>
          <w:lang w:eastAsia="zh-CN"/>
        </w:rPr>
        <w:t>s</w:t>
      </w:r>
      <w:r w:rsidR="00C6488B" w:rsidRPr="00BE45B1">
        <w:rPr>
          <w:szCs w:val="24"/>
          <w:lang w:eastAsia="zh-CN"/>
        </w:rPr>
        <w:t>, several approaches and alternatives were discussed</w:t>
      </w:r>
      <w:r w:rsidR="00951432" w:rsidRPr="00BE45B1">
        <w:rPr>
          <w:szCs w:val="24"/>
          <w:lang w:eastAsia="zh-CN"/>
        </w:rPr>
        <w:t xml:space="preserve">. </w:t>
      </w:r>
      <w:r w:rsidR="00FC4EED" w:rsidRPr="00BE45B1">
        <w:rPr>
          <w:szCs w:val="24"/>
          <w:lang w:eastAsia="zh-CN"/>
        </w:rPr>
        <w:t xml:space="preserve">Based on the </w:t>
      </w:r>
      <w:r w:rsidR="005F6DBB">
        <w:rPr>
          <w:szCs w:val="24"/>
          <w:lang w:eastAsia="zh-CN"/>
        </w:rPr>
        <w:t>past discussion</w:t>
      </w:r>
      <w:r w:rsidR="006C6744">
        <w:rPr>
          <w:szCs w:val="24"/>
          <w:lang w:eastAsia="zh-CN"/>
        </w:rPr>
        <w:t xml:space="preserve"> and latest agreed Way For</w:t>
      </w:r>
      <w:r w:rsidR="00635479">
        <w:rPr>
          <w:szCs w:val="24"/>
          <w:lang w:eastAsia="zh-CN"/>
        </w:rPr>
        <w:t>w</w:t>
      </w:r>
      <w:r w:rsidR="006C6744">
        <w:rPr>
          <w:szCs w:val="24"/>
          <w:lang w:eastAsia="zh-CN"/>
        </w:rPr>
        <w:t>ard R4-23</w:t>
      </w:r>
      <w:r w:rsidR="00635479">
        <w:rPr>
          <w:szCs w:val="24"/>
          <w:lang w:eastAsia="zh-CN"/>
        </w:rPr>
        <w:t>14681</w:t>
      </w:r>
      <w:r w:rsidR="00FC4EED" w:rsidRPr="00BE45B1">
        <w:rPr>
          <w:szCs w:val="24"/>
          <w:lang w:eastAsia="zh-CN"/>
        </w:rPr>
        <w:t>, this sub-topic is c</w:t>
      </w:r>
      <w:r w:rsidR="005F6DBB">
        <w:rPr>
          <w:szCs w:val="24"/>
          <w:lang w:eastAsia="zh-CN"/>
        </w:rPr>
        <w:t>apturing the down-selection</w:t>
      </w:r>
      <w:r w:rsidR="00FC4EED" w:rsidRPr="00BE45B1">
        <w:rPr>
          <w:szCs w:val="24"/>
          <w:lang w:eastAsia="zh-CN"/>
        </w:rPr>
        <w:t>,</w:t>
      </w:r>
      <w:r w:rsidR="00635479">
        <w:rPr>
          <w:szCs w:val="24"/>
          <w:lang w:eastAsia="zh-CN"/>
        </w:rPr>
        <w:t xml:space="preserve"> suggesting a conclusion</w:t>
      </w:r>
      <w:r w:rsidR="00BE45B1" w:rsidRPr="00BE45B1">
        <w:rPr>
          <w:szCs w:val="24"/>
          <w:lang w:eastAsia="zh-CN"/>
        </w:rPr>
        <w:t xml:space="preserve">. </w:t>
      </w:r>
    </w:p>
    <w:p w14:paraId="1F8610F3" w14:textId="61381E33" w:rsidR="00020D9D" w:rsidRDefault="00020D9D" w:rsidP="005B4802">
      <w:pPr>
        <w:rPr>
          <w:szCs w:val="24"/>
          <w:lang w:eastAsia="zh-CN"/>
        </w:rPr>
      </w:pPr>
      <w:r>
        <w:rPr>
          <w:szCs w:val="24"/>
          <w:lang w:eastAsia="zh-CN"/>
        </w:rPr>
        <w:t xml:space="preserve">Note that Ericsson made a new proposal </w:t>
      </w:r>
      <w:r w:rsidR="009F0302">
        <w:rPr>
          <w:szCs w:val="24"/>
          <w:lang w:eastAsia="zh-CN"/>
        </w:rPr>
        <w:t xml:space="preserve">(alternative </w:t>
      </w:r>
      <w:r w:rsidR="005A60C1">
        <w:rPr>
          <w:szCs w:val="24"/>
          <w:lang w:eastAsia="zh-CN"/>
        </w:rPr>
        <w:t>4</w:t>
      </w:r>
      <w:r w:rsidR="009F0302">
        <w:rPr>
          <w:szCs w:val="24"/>
          <w:lang w:eastAsia="zh-CN"/>
        </w:rPr>
        <w:t>)</w:t>
      </w:r>
      <w:r w:rsidR="003C1DFB">
        <w:rPr>
          <w:szCs w:val="24"/>
          <w:lang w:eastAsia="zh-CN"/>
        </w:rPr>
        <w:t>.</w:t>
      </w:r>
    </w:p>
    <w:p w14:paraId="1D55D665" w14:textId="3A99797B" w:rsidR="00571777" w:rsidRPr="00805BE8" w:rsidRDefault="00571777" w:rsidP="00571777">
      <w:pPr>
        <w:rPr>
          <w:b/>
          <w:color w:val="0070C0"/>
          <w:u w:val="single"/>
          <w:lang w:eastAsia="ko-KR"/>
        </w:rPr>
      </w:pPr>
      <w:r w:rsidRPr="00805BE8">
        <w:rPr>
          <w:b/>
          <w:color w:val="0070C0"/>
          <w:u w:val="single"/>
          <w:lang w:eastAsia="ko-KR"/>
        </w:rPr>
        <w:t>Issue 1-</w:t>
      </w:r>
      <w:r w:rsidR="00AB7A98">
        <w:rPr>
          <w:b/>
          <w:color w:val="0070C0"/>
          <w:u w:val="single"/>
          <w:lang w:eastAsia="ko-KR"/>
        </w:rPr>
        <w:t>1</w:t>
      </w:r>
      <w:r w:rsidRPr="00805BE8">
        <w:rPr>
          <w:b/>
          <w:color w:val="0070C0"/>
          <w:u w:val="single"/>
          <w:lang w:eastAsia="ko-KR"/>
        </w:rPr>
        <w:t xml:space="preserve">: </w:t>
      </w:r>
      <w:r w:rsidR="008D3D4D">
        <w:rPr>
          <w:b/>
          <w:color w:val="0070C0"/>
          <w:u w:val="single"/>
          <w:lang w:eastAsia="ko-KR"/>
        </w:rPr>
        <w:t>Approaches and alternatives comparison.</w:t>
      </w:r>
    </w:p>
    <w:p w14:paraId="010E9538" w14:textId="77777777" w:rsidR="00571777" w:rsidRDefault="00571777"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94A2AD" w14:textId="77777777" w:rsidR="00B0412E" w:rsidRPr="00EB5CEF" w:rsidRDefault="00B0412E" w:rsidP="00B0412E">
      <w:pPr>
        <w:pStyle w:val="ListParagraph"/>
        <w:numPr>
          <w:ilvl w:val="1"/>
          <w:numId w:val="1"/>
        </w:numPr>
        <w:overflowPunct/>
        <w:autoSpaceDE/>
        <w:autoSpaceDN/>
        <w:adjustRightInd/>
        <w:spacing w:after="120"/>
        <w:ind w:left="1440" w:firstLineChars="0"/>
        <w:textAlignment w:val="auto"/>
        <w:rPr>
          <w:sz w:val="22"/>
          <w:szCs w:val="28"/>
          <w:lang w:eastAsia="zh-CN"/>
        </w:rPr>
      </w:pPr>
      <w:r w:rsidRPr="00EB5CEF">
        <w:rPr>
          <w:iCs/>
          <w:sz w:val="22"/>
          <w:szCs w:val="22"/>
        </w:rPr>
        <w:t xml:space="preserve">Approach 1: Specify a new channel </w:t>
      </w:r>
      <w:proofErr w:type="gramStart"/>
      <w:r w:rsidRPr="00EB5CEF">
        <w:rPr>
          <w:iCs/>
          <w:sz w:val="22"/>
          <w:szCs w:val="22"/>
        </w:rPr>
        <w:t>raster</w:t>
      </w:r>
      <w:proofErr w:type="gramEnd"/>
    </w:p>
    <w:p w14:paraId="7C31B55D" w14:textId="77777777" w:rsidR="00B0412E" w:rsidRDefault="00B0412E" w:rsidP="00B0412E">
      <w:pPr>
        <w:overflowPunct w:val="0"/>
        <w:autoSpaceDE w:val="0"/>
        <w:autoSpaceDN w:val="0"/>
        <w:spacing w:after="120"/>
        <w:ind w:left="1020" w:firstLine="420"/>
        <w:textAlignment w:val="baseline"/>
        <w:rPr>
          <w:iCs/>
          <w:sz w:val="22"/>
          <w:szCs w:val="22"/>
        </w:rPr>
      </w:pPr>
      <w:r>
        <w:rPr>
          <w:iCs/>
          <w:sz w:val="22"/>
          <w:szCs w:val="22"/>
        </w:rPr>
        <w:t>The n</w:t>
      </w:r>
      <w:r w:rsidRPr="003867F8">
        <w:rPr>
          <w:iCs/>
          <w:sz w:val="22"/>
          <w:szCs w:val="22"/>
        </w:rPr>
        <w:t>ew channel raster step size: 10 kHz</w:t>
      </w:r>
    </w:p>
    <w:p w14:paraId="2C259554" w14:textId="77777777" w:rsidR="005179C3" w:rsidRDefault="005179C3" w:rsidP="00B0412E">
      <w:pPr>
        <w:overflowPunct w:val="0"/>
        <w:autoSpaceDE w:val="0"/>
        <w:autoSpaceDN w:val="0"/>
        <w:spacing w:after="120"/>
        <w:ind w:left="1020" w:firstLine="420"/>
        <w:textAlignment w:val="baseline"/>
        <w:rPr>
          <w:iCs/>
          <w:sz w:val="22"/>
          <w:szCs w:val="22"/>
        </w:rPr>
      </w:pPr>
    </w:p>
    <w:p w14:paraId="33A7D109" w14:textId="77777777" w:rsidR="00B0412E" w:rsidRPr="00EB5CEF" w:rsidRDefault="00B0412E" w:rsidP="00B0412E">
      <w:pPr>
        <w:pStyle w:val="ListParagraph"/>
        <w:numPr>
          <w:ilvl w:val="1"/>
          <w:numId w:val="1"/>
        </w:numPr>
        <w:overflowPunct/>
        <w:autoSpaceDE/>
        <w:autoSpaceDN/>
        <w:adjustRightInd/>
        <w:spacing w:after="120"/>
        <w:ind w:left="1440" w:firstLineChars="0"/>
        <w:textAlignment w:val="auto"/>
        <w:rPr>
          <w:sz w:val="22"/>
          <w:szCs w:val="28"/>
          <w:lang w:eastAsia="zh-CN"/>
        </w:rPr>
      </w:pPr>
      <w:r w:rsidRPr="00EB5CEF">
        <w:rPr>
          <w:iCs/>
          <w:sz w:val="22"/>
          <w:szCs w:val="22"/>
        </w:rPr>
        <w:t xml:space="preserve">Approach 2: Do not specify new channel raster </w:t>
      </w:r>
      <w:proofErr w:type="gramStart"/>
      <w:r w:rsidRPr="00EB5CEF">
        <w:rPr>
          <w:iCs/>
          <w:sz w:val="22"/>
          <w:szCs w:val="22"/>
        </w:rPr>
        <w:t>entries</w:t>
      </w:r>
      <w:proofErr w:type="gramEnd"/>
      <w:r w:rsidRPr="00EB5CEF">
        <w:rPr>
          <w:iCs/>
          <w:sz w:val="22"/>
          <w:szCs w:val="22"/>
        </w:rPr>
        <w:t xml:space="preserve"> </w:t>
      </w:r>
    </w:p>
    <w:p w14:paraId="480B16BE" w14:textId="77777777" w:rsidR="00B0412E" w:rsidRPr="00390EB3" w:rsidRDefault="00B0412E" w:rsidP="00B0412E">
      <w:pPr>
        <w:pStyle w:val="ListParagraph"/>
        <w:numPr>
          <w:ilvl w:val="2"/>
          <w:numId w:val="1"/>
        </w:numPr>
        <w:overflowPunct/>
        <w:autoSpaceDE/>
        <w:autoSpaceDN/>
        <w:adjustRightInd/>
        <w:spacing w:after="120"/>
        <w:ind w:firstLineChars="0"/>
        <w:textAlignment w:val="auto"/>
        <w:rPr>
          <w:sz w:val="22"/>
          <w:szCs w:val="28"/>
          <w:lang w:eastAsia="zh-CN"/>
        </w:rPr>
      </w:pPr>
      <w:r w:rsidRPr="00EB5CEF">
        <w:rPr>
          <w:iCs/>
          <w:sz w:val="22"/>
          <w:szCs w:val="22"/>
        </w:rPr>
        <w:t>Alternative 1</w:t>
      </w:r>
    </w:p>
    <w:p w14:paraId="7630129C" w14:textId="77777777" w:rsidR="00390EB3" w:rsidRPr="00EB5CEF" w:rsidRDefault="00390EB3" w:rsidP="00EF6F77">
      <w:pPr>
        <w:pStyle w:val="ListParagraph"/>
        <w:numPr>
          <w:ilvl w:val="2"/>
          <w:numId w:val="18"/>
        </w:numPr>
        <w:overflowPunct/>
        <w:autoSpaceDE/>
        <w:autoSpaceDN/>
        <w:adjustRightInd/>
        <w:spacing w:after="120"/>
        <w:ind w:left="2694" w:firstLineChars="0"/>
        <w:textAlignment w:val="auto"/>
        <w:rPr>
          <w:iCs/>
          <w:sz w:val="22"/>
          <w:szCs w:val="22"/>
        </w:rPr>
      </w:pPr>
      <w:r w:rsidRPr="00EB5CEF">
        <w:rPr>
          <w:iCs/>
          <w:sz w:val="22"/>
          <w:szCs w:val="22"/>
        </w:rPr>
        <w:t>Clarify in clause 5.4.2.2 of both the BS and UE specifications that the “RF channel” is mapped to the channel raster at the centre of a carrier grid of a serving cell for at least one numerology as advertised in SIB1.</w:t>
      </w:r>
    </w:p>
    <w:p w14:paraId="2D46D260" w14:textId="77777777" w:rsidR="00390EB3" w:rsidRDefault="00390EB3" w:rsidP="00EF6F77">
      <w:pPr>
        <w:pStyle w:val="ListParagraph"/>
        <w:numPr>
          <w:ilvl w:val="2"/>
          <w:numId w:val="18"/>
        </w:numPr>
        <w:overflowPunct/>
        <w:autoSpaceDE/>
        <w:autoSpaceDN/>
        <w:adjustRightInd/>
        <w:spacing w:after="120"/>
        <w:ind w:left="2694" w:firstLineChars="0"/>
        <w:textAlignment w:val="auto"/>
        <w:rPr>
          <w:iCs/>
          <w:sz w:val="22"/>
          <w:szCs w:val="22"/>
        </w:rPr>
      </w:pPr>
      <w:r w:rsidRPr="00EB5CEF">
        <w:rPr>
          <w:iCs/>
          <w:sz w:val="22"/>
          <w:szCs w:val="22"/>
        </w:rPr>
        <w:t>The network should be able to use the RRC specification for configuring the UE with locations of the UE-specific channel BW within a wider cell-specific bandwidth</w:t>
      </w:r>
      <w:r>
        <w:rPr>
          <w:iCs/>
          <w:sz w:val="22"/>
          <w:szCs w:val="22"/>
        </w:rPr>
        <w:t xml:space="preserve"> subject to UE capability</w:t>
      </w:r>
      <w:r w:rsidRPr="00EB5CEF">
        <w:rPr>
          <w:iCs/>
          <w:sz w:val="22"/>
          <w:szCs w:val="22"/>
        </w:rPr>
        <w:t>;</w:t>
      </w:r>
      <w:r>
        <w:rPr>
          <w:iCs/>
          <w:sz w:val="22"/>
          <w:szCs w:val="22"/>
        </w:rPr>
        <w:t xml:space="preserve"> a subset of requirements applies for the UE-specific CHBW within a wider </w:t>
      </w:r>
      <w:proofErr w:type="gramStart"/>
      <w:r>
        <w:rPr>
          <w:iCs/>
          <w:sz w:val="22"/>
          <w:szCs w:val="22"/>
        </w:rPr>
        <w:t>carrier</w:t>
      </w:r>
      <w:proofErr w:type="gramEnd"/>
    </w:p>
    <w:p w14:paraId="1A4B92CE" w14:textId="77777777" w:rsidR="00B0412E" w:rsidRPr="00EB5CEF" w:rsidRDefault="00B0412E" w:rsidP="00B0412E">
      <w:pPr>
        <w:pStyle w:val="ListParagraph"/>
        <w:numPr>
          <w:ilvl w:val="2"/>
          <w:numId w:val="1"/>
        </w:numPr>
        <w:overflowPunct/>
        <w:autoSpaceDE/>
        <w:autoSpaceDN/>
        <w:adjustRightInd/>
        <w:spacing w:after="120"/>
        <w:ind w:firstLineChars="0"/>
        <w:textAlignment w:val="auto"/>
        <w:rPr>
          <w:iCs/>
          <w:sz w:val="22"/>
          <w:szCs w:val="22"/>
        </w:rPr>
      </w:pPr>
      <w:r w:rsidRPr="00EB5CEF">
        <w:rPr>
          <w:iCs/>
          <w:sz w:val="22"/>
          <w:szCs w:val="22"/>
        </w:rPr>
        <w:t xml:space="preserve">Alternative 3: </w:t>
      </w:r>
    </w:p>
    <w:p w14:paraId="604BA06E" w14:textId="77777777" w:rsidR="00B0412E" w:rsidRPr="00EB5CEF" w:rsidRDefault="00B0412E" w:rsidP="00B0412E">
      <w:pPr>
        <w:pStyle w:val="ListParagraph"/>
        <w:numPr>
          <w:ilvl w:val="0"/>
          <w:numId w:val="17"/>
        </w:numPr>
        <w:overflowPunct/>
        <w:autoSpaceDE/>
        <w:autoSpaceDN/>
        <w:adjustRightInd/>
        <w:spacing w:after="120"/>
        <w:ind w:firstLineChars="0" w:hanging="50"/>
        <w:textAlignment w:val="auto"/>
        <w:rPr>
          <w:iCs/>
          <w:sz w:val="22"/>
          <w:szCs w:val="22"/>
        </w:rPr>
      </w:pPr>
      <w:r w:rsidRPr="00EB5CEF">
        <w:rPr>
          <w:iCs/>
          <w:sz w:val="22"/>
          <w:szCs w:val="22"/>
        </w:rPr>
        <w:t xml:space="preserve">For operating bands with a 100 kHz channel raster, the UE can signal a capability to support a UE specific channel BW </w:t>
      </w:r>
      <w:proofErr w:type="gramStart"/>
      <w:r w:rsidRPr="00EB5CEF">
        <w:rPr>
          <w:iCs/>
          <w:sz w:val="22"/>
          <w:szCs w:val="22"/>
        </w:rPr>
        <w:t>that</w:t>
      </w:r>
      <w:proofErr w:type="gramEnd"/>
      <w:r w:rsidRPr="00EB5CEF">
        <w:rPr>
          <w:iCs/>
          <w:sz w:val="22"/>
          <w:szCs w:val="22"/>
        </w:rPr>
        <w:t xml:space="preserve"> </w:t>
      </w:r>
    </w:p>
    <w:p w14:paraId="5056939F" w14:textId="77777777" w:rsidR="00B0412E" w:rsidRPr="00EB5CEF" w:rsidRDefault="00B0412E" w:rsidP="00B0412E">
      <w:pPr>
        <w:pStyle w:val="ListParagraph"/>
        <w:numPr>
          <w:ilvl w:val="1"/>
          <w:numId w:val="4"/>
        </w:numPr>
        <w:overflowPunct/>
        <w:autoSpaceDE/>
        <w:autoSpaceDN/>
        <w:adjustRightInd/>
        <w:spacing w:after="120"/>
        <w:ind w:left="2977" w:firstLineChars="0" w:hanging="50"/>
        <w:textAlignment w:val="auto"/>
        <w:rPr>
          <w:iCs/>
          <w:sz w:val="22"/>
          <w:szCs w:val="22"/>
        </w:rPr>
      </w:pPr>
      <w:r w:rsidRPr="00EB5CEF">
        <w:rPr>
          <w:iCs/>
          <w:sz w:val="22"/>
          <w:szCs w:val="22"/>
        </w:rPr>
        <w:t xml:space="preserve">consists of a contiguous subset of RBs from SCS-SpecificCarrier in SIB1 and </w:t>
      </w:r>
    </w:p>
    <w:p w14:paraId="246A17AD" w14:textId="77777777" w:rsidR="00B0412E" w:rsidRPr="00EB5CEF" w:rsidRDefault="00B0412E" w:rsidP="00B0412E">
      <w:pPr>
        <w:pStyle w:val="ListParagraph"/>
        <w:numPr>
          <w:ilvl w:val="1"/>
          <w:numId w:val="4"/>
        </w:numPr>
        <w:overflowPunct/>
        <w:autoSpaceDE/>
        <w:autoSpaceDN/>
        <w:adjustRightInd/>
        <w:spacing w:after="120"/>
        <w:ind w:left="2977" w:firstLineChars="0" w:hanging="50"/>
        <w:textAlignment w:val="auto"/>
        <w:rPr>
          <w:iCs/>
          <w:sz w:val="22"/>
          <w:szCs w:val="22"/>
        </w:rPr>
      </w:pPr>
      <w:r w:rsidRPr="00EB5CEF">
        <w:rPr>
          <w:iCs/>
          <w:sz w:val="22"/>
          <w:szCs w:val="22"/>
        </w:rPr>
        <w:t xml:space="preserve">is a maximum transmission BW </w:t>
      </w:r>
      <w:proofErr w:type="gramStart"/>
      <w:r w:rsidRPr="00EB5CEF">
        <w:rPr>
          <w:iCs/>
          <w:sz w:val="22"/>
          <w:szCs w:val="22"/>
        </w:rPr>
        <w:t>configuration</w:t>
      </w:r>
      <w:proofErr w:type="gramEnd"/>
      <w:r w:rsidRPr="00EB5CEF">
        <w:rPr>
          <w:iCs/>
          <w:sz w:val="22"/>
          <w:szCs w:val="22"/>
        </w:rPr>
        <w:t xml:space="preserve"> </w:t>
      </w:r>
    </w:p>
    <w:p w14:paraId="151B0451" w14:textId="77777777" w:rsidR="00B0412E" w:rsidRPr="00EB5CEF" w:rsidRDefault="00B0412E" w:rsidP="00B0412E">
      <w:pPr>
        <w:pStyle w:val="ListParagraph"/>
        <w:numPr>
          <w:ilvl w:val="1"/>
          <w:numId w:val="4"/>
        </w:numPr>
        <w:overflowPunct/>
        <w:autoSpaceDE/>
        <w:autoSpaceDN/>
        <w:adjustRightInd/>
        <w:spacing w:after="120"/>
        <w:ind w:left="2977" w:firstLineChars="0" w:hanging="50"/>
        <w:textAlignment w:val="auto"/>
        <w:rPr>
          <w:iCs/>
          <w:sz w:val="22"/>
          <w:szCs w:val="22"/>
        </w:rPr>
      </w:pPr>
      <w:r w:rsidRPr="00EB5CEF">
        <w:rPr>
          <w:iCs/>
          <w:sz w:val="22"/>
          <w:szCs w:val="22"/>
        </w:rPr>
        <w:t>but need not be centered on the channel raster.</w:t>
      </w:r>
    </w:p>
    <w:p w14:paraId="4881614E" w14:textId="77777777" w:rsidR="00B0412E" w:rsidRDefault="00B0412E" w:rsidP="00B0412E">
      <w:pPr>
        <w:pStyle w:val="ListParagraph"/>
        <w:numPr>
          <w:ilvl w:val="0"/>
          <w:numId w:val="17"/>
        </w:numPr>
        <w:overflowPunct/>
        <w:autoSpaceDE/>
        <w:autoSpaceDN/>
        <w:adjustRightInd/>
        <w:spacing w:after="120"/>
        <w:ind w:firstLineChars="0" w:hanging="50"/>
        <w:textAlignment w:val="auto"/>
        <w:rPr>
          <w:iCs/>
          <w:sz w:val="22"/>
          <w:szCs w:val="22"/>
        </w:rPr>
      </w:pPr>
      <w:r w:rsidRPr="00EB5CEF">
        <w:rPr>
          <w:iCs/>
          <w:sz w:val="22"/>
          <w:szCs w:val="22"/>
        </w:rPr>
        <w:t>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grid of the carrier bandwidth in SIB1 should be specified as raster for the UE specific channel BW than a new channel raster.)</w:t>
      </w:r>
    </w:p>
    <w:p w14:paraId="62443784" w14:textId="77777777" w:rsidR="001C22D5" w:rsidRDefault="001C22D5" w:rsidP="001C22D5">
      <w:pPr>
        <w:spacing w:after="120"/>
        <w:rPr>
          <w:iCs/>
          <w:sz w:val="22"/>
          <w:szCs w:val="22"/>
        </w:rPr>
      </w:pPr>
    </w:p>
    <w:p w14:paraId="0694D77F" w14:textId="77777777" w:rsidR="001C22D5" w:rsidRPr="001C22D5" w:rsidRDefault="001C22D5" w:rsidP="001C22D5">
      <w:pPr>
        <w:spacing w:after="120"/>
        <w:rPr>
          <w:iCs/>
          <w:sz w:val="22"/>
          <w:szCs w:val="22"/>
        </w:rPr>
      </w:pPr>
    </w:p>
    <w:p w14:paraId="5F644654" w14:textId="6A417AC6" w:rsidR="001C22D5" w:rsidRPr="0091237E" w:rsidRDefault="001C22D5" w:rsidP="0091237E">
      <w:pPr>
        <w:pStyle w:val="ListParagraph"/>
        <w:numPr>
          <w:ilvl w:val="0"/>
          <w:numId w:val="20"/>
        </w:numPr>
        <w:spacing w:after="120"/>
        <w:ind w:firstLineChars="0"/>
        <w:rPr>
          <w:iCs/>
          <w:sz w:val="22"/>
          <w:szCs w:val="22"/>
        </w:rPr>
      </w:pPr>
      <w:r w:rsidRPr="0091237E">
        <w:rPr>
          <w:iCs/>
          <w:sz w:val="22"/>
          <w:szCs w:val="22"/>
        </w:rPr>
        <w:t>Alternative 4 (new proposal from Ericsson)</w:t>
      </w:r>
    </w:p>
    <w:p w14:paraId="45541D1F" w14:textId="6150A6D9" w:rsidR="001C22D5" w:rsidRDefault="001C22D5" w:rsidP="001C22D5">
      <w:pPr>
        <w:pStyle w:val="ListParagraph"/>
        <w:overflowPunct/>
        <w:autoSpaceDE/>
        <w:autoSpaceDN/>
        <w:adjustRightInd/>
        <w:spacing w:after="120"/>
        <w:ind w:left="2410" w:firstLineChars="0" w:firstLine="0"/>
        <w:textAlignment w:val="auto"/>
        <w:rPr>
          <w:iCs/>
          <w:sz w:val="22"/>
          <w:szCs w:val="22"/>
        </w:rPr>
      </w:pPr>
      <w:r w:rsidRPr="00020D9D">
        <w:rPr>
          <w:iCs/>
          <w:sz w:val="22"/>
          <w:szCs w:val="22"/>
        </w:rPr>
        <w:t xml:space="preserve">Instead of a new channel raster, introduce additional applicable entries on the global raster only for the UE-specific channel bandwidth located within an NR carrier on the channel raster with a step size for these </w:t>
      </w:r>
      <w:proofErr w:type="gramStart"/>
      <w:r w:rsidRPr="00020D9D">
        <w:rPr>
          <w:iCs/>
          <w:sz w:val="22"/>
          <w:szCs w:val="22"/>
        </w:rPr>
        <w:t>entries</w:t>
      </w:r>
      <w:proofErr w:type="gramEnd"/>
      <w:r w:rsidRPr="00020D9D">
        <w:rPr>
          <w:iCs/>
          <w:sz w:val="22"/>
          <w:szCs w:val="22"/>
        </w:rPr>
        <w:t xml:space="preserve"> of 10/20 kHz for SCS = 15/30 kHz subject to UE capability. A reduced set of requirements apply for UE channel bandwidths at this “sub-raster” within an NR carrier: UE max power, occupied BW, unwanted emissions and RESENS</w:t>
      </w:r>
      <w:r w:rsidR="0022028B">
        <w:rPr>
          <w:iCs/>
          <w:sz w:val="22"/>
          <w:szCs w:val="22"/>
        </w:rPr>
        <w:t xml:space="preserve"> (Alt 2/</w:t>
      </w:r>
      <w:r w:rsidR="00F05021">
        <w:rPr>
          <w:iCs/>
          <w:sz w:val="22"/>
          <w:szCs w:val="22"/>
        </w:rPr>
        <w:t>I</w:t>
      </w:r>
      <w:r w:rsidR="0022028B">
        <w:rPr>
          <w:iCs/>
          <w:sz w:val="22"/>
          <w:szCs w:val="22"/>
        </w:rPr>
        <w:t>tem 2 in practice)</w:t>
      </w:r>
      <w:r w:rsidRPr="00020D9D">
        <w:rPr>
          <w:iCs/>
          <w:sz w:val="22"/>
          <w:szCs w:val="22"/>
        </w:rPr>
        <w:t>.</w:t>
      </w:r>
    </w:p>
    <w:p w14:paraId="514314A9" w14:textId="59261145" w:rsidR="0022028B" w:rsidRDefault="0022028B" w:rsidP="001C22D5">
      <w:pPr>
        <w:pStyle w:val="ListParagraph"/>
        <w:overflowPunct/>
        <w:autoSpaceDE/>
        <w:autoSpaceDN/>
        <w:adjustRightInd/>
        <w:spacing w:after="120"/>
        <w:ind w:left="2410" w:firstLineChars="0" w:firstLine="0"/>
        <w:textAlignment w:val="auto"/>
        <w:rPr>
          <w:iCs/>
          <w:sz w:val="22"/>
          <w:szCs w:val="22"/>
        </w:rPr>
      </w:pPr>
      <w:r>
        <w:rPr>
          <w:iCs/>
          <w:sz w:val="22"/>
          <w:szCs w:val="22"/>
        </w:rPr>
        <w:t xml:space="preserve">No clarification </w:t>
      </w:r>
      <w:r w:rsidR="00FA3D5A">
        <w:rPr>
          <w:iCs/>
          <w:sz w:val="22"/>
          <w:szCs w:val="22"/>
        </w:rPr>
        <w:t>of “RF channel” mapping in</w:t>
      </w:r>
      <w:r>
        <w:rPr>
          <w:iCs/>
          <w:sz w:val="22"/>
          <w:szCs w:val="22"/>
        </w:rPr>
        <w:t xml:space="preserve"> 5.4.2.2 </w:t>
      </w:r>
      <w:r w:rsidR="00FA3D5A">
        <w:rPr>
          <w:iCs/>
          <w:sz w:val="22"/>
          <w:szCs w:val="22"/>
        </w:rPr>
        <w:t>(</w:t>
      </w:r>
      <w:r w:rsidR="00F05021">
        <w:rPr>
          <w:iCs/>
          <w:sz w:val="22"/>
          <w:szCs w:val="22"/>
        </w:rPr>
        <w:t xml:space="preserve">other than </w:t>
      </w:r>
      <w:r>
        <w:rPr>
          <w:iCs/>
          <w:sz w:val="22"/>
          <w:szCs w:val="22"/>
        </w:rPr>
        <w:t>correction</w:t>
      </w:r>
      <w:r w:rsidR="00112D2E">
        <w:rPr>
          <w:iCs/>
          <w:sz w:val="22"/>
          <w:szCs w:val="22"/>
        </w:rPr>
        <w:t>s</w:t>
      </w:r>
      <w:r>
        <w:rPr>
          <w:iCs/>
          <w:sz w:val="22"/>
          <w:szCs w:val="22"/>
        </w:rPr>
        <w:t xml:space="preserve"> of obvious </w:t>
      </w:r>
      <w:r w:rsidR="00F05021">
        <w:rPr>
          <w:iCs/>
          <w:sz w:val="22"/>
          <w:szCs w:val="22"/>
        </w:rPr>
        <w:t>errors</w:t>
      </w:r>
      <w:r w:rsidR="00FA3D5A">
        <w:rPr>
          <w:iCs/>
          <w:sz w:val="22"/>
          <w:szCs w:val="22"/>
        </w:rPr>
        <w:t>)</w:t>
      </w:r>
      <w:r>
        <w:rPr>
          <w:iCs/>
          <w:sz w:val="22"/>
          <w:szCs w:val="22"/>
        </w:rPr>
        <w:t>.</w:t>
      </w:r>
    </w:p>
    <w:p w14:paraId="0D599BEA" w14:textId="77777777" w:rsidR="000553A6" w:rsidRPr="008C6A4D" w:rsidRDefault="000553A6" w:rsidP="001C22D5">
      <w:pPr>
        <w:pStyle w:val="ListParagraph"/>
        <w:overflowPunct/>
        <w:autoSpaceDE/>
        <w:autoSpaceDN/>
        <w:adjustRightInd/>
        <w:spacing w:after="120"/>
        <w:ind w:left="2410" w:firstLineChars="0" w:firstLine="0"/>
        <w:textAlignment w:val="auto"/>
        <w:rPr>
          <w:iCs/>
          <w:sz w:val="22"/>
          <w:szCs w:val="22"/>
        </w:rPr>
      </w:pPr>
    </w:p>
    <w:p w14:paraId="175B0D1A" w14:textId="77777777" w:rsidR="00855F85" w:rsidRPr="00805BE8" w:rsidRDefault="00855F85" w:rsidP="007412A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0D526C9" w14:textId="77777777" w:rsidR="00571777" w:rsidRPr="00805BE8" w:rsidRDefault="00571777"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34712A" w14:textId="0C09C8EF" w:rsidR="00C920D5" w:rsidRPr="00982B24" w:rsidRDefault="000663A9" w:rsidP="005B4802">
      <w:pPr>
        <w:rPr>
          <w:color w:val="000000" w:themeColor="text1"/>
          <w:lang w:val="en-US" w:eastAsia="zh-CN"/>
        </w:rPr>
      </w:pPr>
      <w:r w:rsidRPr="00982B24">
        <w:rPr>
          <w:color w:val="000000" w:themeColor="text1"/>
          <w:lang w:val="en-US" w:eastAsia="zh-CN"/>
        </w:rPr>
        <w:t xml:space="preserve">Companies have still different </w:t>
      </w:r>
      <w:r w:rsidR="00E848C3" w:rsidRPr="00982B24">
        <w:rPr>
          <w:color w:val="000000" w:themeColor="text1"/>
          <w:lang w:val="en-US" w:eastAsia="zh-CN"/>
        </w:rPr>
        <w:t>views or preferences on the above approaches/alternatives.</w:t>
      </w:r>
    </w:p>
    <w:p w14:paraId="121109E2" w14:textId="65044E1F" w:rsidR="00E848C3" w:rsidRPr="00982B24" w:rsidRDefault="00E848C3" w:rsidP="005B4802">
      <w:pPr>
        <w:rPr>
          <w:color w:val="000000" w:themeColor="text1"/>
          <w:lang w:val="en-US" w:eastAsia="zh-CN"/>
        </w:rPr>
      </w:pPr>
      <w:r w:rsidRPr="00982B24">
        <w:rPr>
          <w:color w:val="000000" w:themeColor="text1"/>
          <w:lang w:val="en-US" w:eastAsia="zh-CN"/>
        </w:rPr>
        <w:t xml:space="preserve">Nevertheless, </w:t>
      </w:r>
      <w:r w:rsidR="00E67784" w:rsidRPr="00982B24">
        <w:rPr>
          <w:color w:val="000000" w:themeColor="text1"/>
          <w:lang w:val="en-US" w:eastAsia="zh-CN"/>
        </w:rPr>
        <w:t xml:space="preserve">it should be noted that this WI is supposed to be closed in RAN#102, meaning that RAN4 has only 2 meetings to finalize </w:t>
      </w:r>
      <w:r w:rsidR="00731369" w:rsidRPr="00982B24">
        <w:rPr>
          <w:color w:val="000000" w:themeColor="text1"/>
          <w:lang w:val="en-US" w:eastAsia="zh-CN"/>
        </w:rPr>
        <w:t>this WI.</w:t>
      </w:r>
    </w:p>
    <w:p w14:paraId="2B9247D0" w14:textId="4B8619CA" w:rsidR="000663A9" w:rsidRDefault="00982B24" w:rsidP="005B4802">
      <w:pPr>
        <w:rPr>
          <w:color w:val="000000" w:themeColor="text1"/>
          <w:lang w:val="en-US" w:eastAsia="zh-CN"/>
        </w:rPr>
      </w:pPr>
      <w:r w:rsidRPr="00982B24">
        <w:rPr>
          <w:color w:val="000000" w:themeColor="text1"/>
          <w:lang w:val="en-US" w:eastAsia="zh-CN"/>
        </w:rPr>
        <w:t>RAN4 sh</w:t>
      </w:r>
      <w:r w:rsidR="006B45EB">
        <w:rPr>
          <w:color w:val="000000" w:themeColor="text1"/>
          <w:lang w:val="en-US" w:eastAsia="zh-CN"/>
        </w:rPr>
        <w:t>all</w:t>
      </w:r>
      <w:r w:rsidRPr="00982B24">
        <w:rPr>
          <w:color w:val="000000" w:themeColor="text1"/>
          <w:lang w:val="en-US" w:eastAsia="zh-CN"/>
        </w:rPr>
        <w:t xml:space="preserve"> then </w:t>
      </w:r>
      <w:r>
        <w:rPr>
          <w:color w:val="000000" w:themeColor="text1"/>
          <w:lang w:val="en-US" w:eastAsia="zh-CN"/>
        </w:rPr>
        <w:t>decide</w:t>
      </w:r>
      <w:r w:rsidRPr="00982B24">
        <w:rPr>
          <w:color w:val="000000" w:themeColor="text1"/>
          <w:lang w:val="en-US" w:eastAsia="zh-CN"/>
        </w:rPr>
        <w:t xml:space="preserve"> which approach/alternative to go for in this meeting.</w:t>
      </w:r>
    </w:p>
    <w:p w14:paraId="7AF25DB3" w14:textId="77777777" w:rsidR="00982B24" w:rsidRDefault="00982B24" w:rsidP="005B4802">
      <w:pPr>
        <w:rPr>
          <w:color w:val="000000" w:themeColor="text1"/>
          <w:lang w:val="en-US" w:eastAsia="zh-CN"/>
        </w:rPr>
      </w:pPr>
    </w:p>
    <w:p w14:paraId="3B375FC8" w14:textId="1DF60844" w:rsidR="00ED37F3" w:rsidRDefault="00ED37F3" w:rsidP="00ED37F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56625CD6" w14:textId="689463C3" w:rsidR="00ED37F3" w:rsidRPr="00F76CCA" w:rsidRDefault="00ED37F3" w:rsidP="00ED37F3">
      <w:pPr>
        <w:rPr>
          <w:lang w:val="sv-SE"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szCs w:val="24"/>
          <w:lang w:eastAsia="zh-CN"/>
        </w:rPr>
        <w:t xml:space="preserve">This sub-topic </w:t>
      </w:r>
      <w:r w:rsidR="004D350A">
        <w:rPr>
          <w:szCs w:val="24"/>
          <w:lang w:eastAsia="zh-CN"/>
        </w:rPr>
        <w:t xml:space="preserve">further discusses additional open issues if </w:t>
      </w:r>
      <w:r w:rsidR="00C17E89">
        <w:rPr>
          <w:szCs w:val="24"/>
          <w:lang w:eastAsia="zh-CN"/>
        </w:rPr>
        <w:t>Approach</w:t>
      </w:r>
      <w:r w:rsidR="004D350A">
        <w:rPr>
          <w:szCs w:val="24"/>
          <w:lang w:eastAsia="zh-CN"/>
        </w:rPr>
        <w:t xml:space="preserve"> 1 is selected. </w:t>
      </w:r>
    </w:p>
    <w:p w14:paraId="1C7F2C78" w14:textId="1FC4131F" w:rsidR="00F17C22" w:rsidRPr="00805BE8" w:rsidRDefault="00F17C22" w:rsidP="00F17C22">
      <w:pPr>
        <w:rPr>
          <w:b/>
          <w:color w:val="0070C0"/>
          <w:u w:val="single"/>
          <w:lang w:eastAsia="ko-KR"/>
        </w:rPr>
      </w:pPr>
      <w:r w:rsidRPr="00805BE8">
        <w:rPr>
          <w:b/>
          <w:color w:val="0070C0"/>
          <w:u w:val="single"/>
          <w:lang w:eastAsia="ko-KR"/>
        </w:rPr>
        <w:t>Issue 1-</w:t>
      </w:r>
      <w:r w:rsidR="0011170F">
        <w:rPr>
          <w:b/>
          <w:color w:val="0070C0"/>
          <w:u w:val="single"/>
          <w:lang w:eastAsia="ko-KR"/>
        </w:rPr>
        <w:t>2</w:t>
      </w:r>
      <w:r>
        <w:rPr>
          <w:b/>
          <w:color w:val="0070C0"/>
          <w:u w:val="single"/>
          <w:lang w:eastAsia="ko-KR"/>
        </w:rPr>
        <w:t>-1</w:t>
      </w:r>
      <w:r w:rsidRPr="00805BE8">
        <w:rPr>
          <w:b/>
          <w:color w:val="0070C0"/>
          <w:u w:val="single"/>
          <w:lang w:eastAsia="ko-KR"/>
        </w:rPr>
        <w:t xml:space="preserve">: </w:t>
      </w:r>
      <w:r w:rsidR="00014EE5" w:rsidRPr="0011170F">
        <w:rPr>
          <w:b/>
          <w:color w:val="0070C0"/>
          <w:u w:val="single"/>
          <w:lang w:eastAsia="ko-KR"/>
        </w:rPr>
        <w:t>A</w:t>
      </w:r>
      <w:r w:rsidR="00014EE5">
        <w:rPr>
          <w:b/>
          <w:color w:val="0070C0"/>
          <w:u w:val="single"/>
          <w:lang w:eastAsia="ko-KR"/>
        </w:rPr>
        <w:t>pproach</w:t>
      </w:r>
      <w:r w:rsidRPr="0011170F">
        <w:rPr>
          <w:b/>
          <w:color w:val="0070C0"/>
          <w:u w:val="single"/>
          <w:lang w:eastAsia="ko-KR"/>
        </w:rPr>
        <w:t xml:space="preserve"> 1: New channel raster </w:t>
      </w:r>
      <w:r w:rsidR="00F64BA6" w:rsidRPr="0011170F">
        <w:rPr>
          <w:b/>
          <w:color w:val="0070C0"/>
          <w:u w:val="single"/>
          <w:lang w:eastAsia="ko-KR"/>
        </w:rPr>
        <w:t>support</w:t>
      </w:r>
    </w:p>
    <w:p w14:paraId="55D9B183" w14:textId="54D90B3D" w:rsidR="00F17C22" w:rsidRPr="006502B3" w:rsidRDefault="00F17C22" w:rsidP="00F17C2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F64BA6">
        <w:rPr>
          <w:rFonts w:eastAsia="SimSun"/>
          <w:color w:val="0070C0"/>
          <w:szCs w:val="24"/>
          <w:lang w:eastAsia="zh-CN"/>
        </w:rPr>
        <w:t>The new channel raster should be specified</w:t>
      </w:r>
    </w:p>
    <w:p w14:paraId="1B7BD817" w14:textId="167CBDDC" w:rsidR="00F17C22" w:rsidRDefault="00F64BA6" w:rsidP="00F17C2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all </w:t>
      </w:r>
      <w:r w:rsidR="007D2D53">
        <w:rPr>
          <w:rFonts w:eastAsia="SimSun"/>
          <w:szCs w:val="24"/>
          <w:lang w:eastAsia="zh-CN"/>
        </w:rPr>
        <w:t xml:space="preserve">FR1 </w:t>
      </w:r>
      <w:r>
        <w:rPr>
          <w:rFonts w:eastAsia="SimSun"/>
          <w:szCs w:val="24"/>
          <w:lang w:eastAsia="zh-CN"/>
        </w:rPr>
        <w:t xml:space="preserve">bands </w:t>
      </w:r>
      <w:r w:rsidR="007D2D53">
        <w:rPr>
          <w:rFonts w:eastAsia="SimSun"/>
          <w:szCs w:val="24"/>
          <w:lang w:eastAsia="zh-CN"/>
        </w:rPr>
        <w:t>below 3 GHz that currently have 100 kHz channel raster (CMCC</w:t>
      </w:r>
      <w:r w:rsidR="0041016D">
        <w:rPr>
          <w:rFonts w:eastAsia="SimSun"/>
          <w:szCs w:val="24"/>
          <w:lang w:eastAsia="zh-CN"/>
        </w:rPr>
        <w:t>, Google</w:t>
      </w:r>
      <w:r w:rsidR="007D2D53">
        <w:rPr>
          <w:rFonts w:eastAsia="SimSun"/>
          <w:szCs w:val="24"/>
          <w:lang w:eastAsia="zh-CN"/>
        </w:rPr>
        <w:t>)</w:t>
      </w:r>
    </w:p>
    <w:p w14:paraId="791DBA9A" w14:textId="50C14DFA" w:rsidR="00F17C22" w:rsidRPr="008A7109" w:rsidRDefault="00F64BA6" w:rsidP="00F17C22">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On operator’s request (Qualcomm</w:t>
      </w:r>
      <w:r w:rsidR="001373EC">
        <w:rPr>
          <w:rFonts w:eastAsia="SimSun"/>
          <w:szCs w:val="24"/>
          <w:lang w:eastAsia="zh-CN"/>
        </w:rPr>
        <w:t>, Huawei</w:t>
      </w:r>
      <w:r>
        <w:rPr>
          <w:rFonts w:eastAsia="SimSun"/>
          <w:szCs w:val="24"/>
          <w:lang w:eastAsia="zh-CN"/>
        </w:rPr>
        <w:t>)</w:t>
      </w:r>
    </w:p>
    <w:p w14:paraId="048C9465" w14:textId="77777777" w:rsidR="00F17C22" w:rsidRPr="00805BE8" w:rsidRDefault="00F17C22" w:rsidP="00F17C2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259047" w14:textId="77777777" w:rsidR="00F17C22" w:rsidRPr="00805BE8" w:rsidRDefault="00F17C22" w:rsidP="00F17C2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B4FB928" w14:textId="77777777" w:rsidR="00F17C22" w:rsidRDefault="00F17C22" w:rsidP="00ED37F3">
      <w:pPr>
        <w:rPr>
          <w:b/>
          <w:color w:val="0070C0"/>
          <w:u w:val="single"/>
          <w:lang w:eastAsia="ko-KR"/>
        </w:rPr>
      </w:pPr>
    </w:p>
    <w:p w14:paraId="16906E23" w14:textId="401E5997" w:rsidR="00ED37F3" w:rsidRPr="00805BE8" w:rsidRDefault="00ED37F3" w:rsidP="00ED37F3">
      <w:pPr>
        <w:rPr>
          <w:b/>
          <w:color w:val="0070C0"/>
          <w:u w:val="single"/>
          <w:lang w:eastAsia="ko-KR"/>
        </w:rPr>
      </w:pPr>
      <w:r w:rsidRPr="00805BE8">
        <w:rPr>
          <w:b/>
          <w:color w:val="0070C0"/>
          <w:u w:val="single"/>
          <w:lang w:eastAsia="ko-KR"/>
        </w:rPr>
        <w:t>Issue 1-</w:t>
      </w:r>
      <w:r w:rsidR="0011170F">
        <w:rPr>
          <w:b/>
          <w:color w:val="0070C0"/>
          <w:u w:val="single"/>
          <w:lang w:eastAsia="ko-KR"/>
        </w:rPr>
        <w:t>2</w:t>
      </w:r>
      <w:r>
        <w:rPr>
          <w:b/>
          <w:color w:val="0070C0"/>
          <w:u w:val="single"/>
          <w:lang w:eastAsia="ko-KR"/>
        </w:rPr>
        <w:t>-</w:t>
      </w:r>
      <w:r w:rsidR="00F17C22">
        <w:rPr>
          <w:b/>
          <w:color w:val="0070C0"/>
          <w:u w:val="single"/>
          <w:lang w:eastAsia="ko-KR"/>
        </w:rPr>
        <w:t>2</w:t>
      </w:r>
      <w:r w:rsidRPr="00805BE8">
        <w:rPr>
          <w:b/>
          <w:color w:val="0070C0"/>
          <w:u w:val="single"/>
          <w:lang w:eastAsia="ko-KR"/>
        </w:rPr>
        <w:t xml:space="preserve">: </w:t>
      </w:r>
      <w:r w:rsidR="00182536" w:rsidRPr="0011170F">
        <w:rPr>
          <w:b/>
          <w:color w:val="0070C0"/>
          <w:u w:val="single"/>
          <w:lang w:eastAsia="ko-KR"/>
        </w:rPr>
        <w:t>A</w:t>
      </w:r>
      <w:r w:rsidR="00182536">
        <w:rPr>
          <w:b/>
          <w:color w:val="0070C0"/>
          <w:u w:val="single"/>
          <w:lang w:eastAsia="ko-KR"/>
        </w:rPr>
        <w:t>pproach</w:t>
      </w:r>
      <w:r w:rsidR="007C3BDE" w:rsidRPr="0011170F">
        <w:rPr>
          <w:b/>
          <w:color w:val="0070C0"/>
          <w:u w:val="single"/>
          <w:lang w:eastAsia="ko-KR"/>
        </w:rPr>
        <w:t xml:space="preserve"> 1: </w:t>
      </w:r>
      <w:r w:rsidR="006502B3" w:rsidRPr="0011170F">
        <w:rPr>
          <w:b/>
          <w:color w:val="0070C0"/>
          <w:u w:val="single"/>
          <w:lang w:eastAsia="ko-KR"/>
        </w:rPr>
        <w:t>Sync raster impact</w:t>
      </w:r>
      <w:r w:rsidR="006502B3">
        <w:rPr>
          <w:szCs w:val="24"/>
          <w:lang w:eastAsia="zh-CN"/>
        </w:rPr>
        <w:t xml:space="preserve">. </w:t>
      </w:r>
    </w:p>
    <w:p w14:paraId="3DDDF9E0" w14:textId="1028B799" w:rsidR="00ED37F3" w:rsidRPr="006502B3" w:rsidRDefault="00ED37F3" w:rsidP="00ED37F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3474FB" w:rsidRPr="00D654C8">
        <w:rPr>
          <w:rFonts w:eastAsia="SimSun"/>
          <w:szCs w:val="24"/>
          <w:lang w:eastAsia="zh-CN"/>
        </w:rPr>
        <w:t>The following impacts on synchronization raster specification have been proposed:</w:t>
      </w:r>
    </w:p>
    <w:p w14:paraId="07C7D2F5" w14:textId="675FBAB6" w:rsidR="00ED37F3" w:rsidRDefault="00D654C8" w:rsidP="00ED37F3">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Option1: </w:t>
      </w:r>
      <w:r w:rsidR="006B7651" w:rsidRPr="006502B3">
        <w:rPr>
          <w:rFonts w:eastAsia="SimSun" w:hint="eastAsia"/>
          <w:szCs w:val="24"/>
          <w:lang w:eastAsia="zh-CN"/>
        </w:rPr>
        <w:t xml:space="preserve">For </w:t>
      </w:r>
      <w:r w:rsidR="006B7651" w:rsidRPr="006502B3">
        <w:rPr>
          <w:rFonts w:eastAsia="SimSun"/>
          <w:szCs w:val="24"/>
          <w:lang w:eastAsia="zh-CN"/>
        </w:rPr>
        <w:t>the new channel raster</w:t>
      </w:r>
      <w:r w:rsidR="006B7651" w:rsidRPr="006502B3">
        <w:rPr>
          <w:rFonts w:eastAsia="SimSun" w:hint="eastAsia"/>
          <w:szCs w:val="24"/>
          <w:lang w:eastAsia="zh-CN"/>
        </w:rPr>
        <w:t xml:space="preserve">, </w:t>
      </w:r>
      <w:r w:rsidR="006B7651" w:rsidRPr="006502B3">
        <w:rPr>
          <w:rFonts w:eastAsia="SimSun"/>
          <w:szCs w:val="24"/>
          <w:lang w:eastAsia="zh-CN"/>
        </w:rPr>
        <w:t>ΔF</w:t>
      </w:r>
      <w:r w:rsidR="006B7651" w:rsidRPr="00B50F43">
        <w:rPr>
          <w:rFonts w:eastAsia="SimSun"/>
          <w:szCs w:val="24"/>
          <w:vertAlign w:val="subscript"/>
          <w:lang w:eastAsia="zh-CN"/>
        </w:rPr>
        <w:t>Raster</w:t>
      </w:r>
      <w:r w:rsidR="006B7651" w:rsidRPr="006502B3">
        <w:rPr>
          <w:rFonts w:eastAsia="SimSun" w:hint="eastAsia"/>
          <w:szCs w:val="24"/>
          <w:lang w:eastAsia="zh-CN"/>
        </w:rPr>
        <w:t xml:space="preserve"> </w:t>
      </w:r>
      <w:r w:rsidR="006B7651" w:rsidRPr="006502B3">
        <w:rPr>
          <w:rFonts w:eastAsia="SimSun"/>
          <w:szCs w:val="24"/>
          <w:lang w:eastAsia="zh-CN"/>
        </w:rPr>
        <w:t xml:space="preserve">should be </w:t>
      </w:r>
      <w:r w:rsidR="006B7651" w:rsidRPr="006502B3">
        <w:rPr>
          <w:rFonts w:eastAsia="SimSun" w:hint="eastAsia"/>
          <w:szCs w:val="24"/>
          <w:lang w:eastAsia="zh-CN"/>
        </w:rPr>
        <w:t xml:space="preserve">changed to </w:t>
      </w:r>
      <w:r w:rsidR="006B7651" w:rsidRPr="006502B3">
        <w:rPr>
          <w:rFonts w:eastAsia="SimSun"/>
          <w:szCs w:val="24"/>
          <w:lang w:eastAsia="zh-CN"/>
        </w:rPr>
        <w:t>ΔF</w:t>
      </w:r>
      <w:r w:rsidR="006B7651" w:rsidRPr="00B50F43">
        <w:rPr>
          <w:rFonts w:eastAsia="SimSun"/>
          <w:szCs w:val="24"/>
          <w:vertAlign w:val="subscript"/>
          <w:lang w:eastAsia="zh-CN"/>
        </w:rPr>
        <w:t>Raster</w:t>
      </w:r>
      <w:r w:rsidR="006B7651" w:rsidRPr="006502B3">
        <w:rPr>
          <w:rFonts w:eastAsia="SimSun"/>
          <w:szCs w:val="24"/>
          <w:lang w:eastAsia="zh-CN"/>
        </w:rPr>
        <w:t xml:space="preserve"> = 2 × ΔF</w:t>
      </w:r>
      <w:r w:rsidR="006B7651" w:rsidRPr="00B50F43">
        <w:rPr>
          <w:rFonts w:eastAsia="SimSun"/>
          <w:szCs w:val="24"/>
          <w:vertAlign w:val="subscript"/>
          <w:lang w:eastAsia="zh-CN"/>
        </w:rPr>
        <w:t>Global</w:t>
      </w:r>
      <w:r w:rsidR="006B7651" w:rsidRPr="006502B3">
        <w:rPr>
          <w:rFonts w:eastAsia="SimSun" w:hint="eastAsia"/>
          <w:szCs w:val="24"/>
          <w:lang w:eastAsia="zh-CN"/>
        </w:rPr>
        <w:t xml:space="preserve"> in both 38.101-1 and 38.104</w:t>
      </w:r>
      <w:r w:rsidR="006B7651">
        <w:rPr>
          <w:rFonts w:eastAsia="SimSun"/>
          <w:szCs w:val="24"/>
          <w:lang w:eastAsia="zh-CN"/>
        </w:rPr>
        <w:t xml:space="preserve"> </w:t>
      </w:r>
      <w:r>
        <w:rPr>
          <w:rFonts w:eastAsia="SimSun"/>
          <w:szCs w:val="24"/>
          <w:lang w:eastAsia="zh-CN"/>
        </w:rPr>
        <w:t>(CMCC)</w:t>
      </w:r>
    </w:p>
    <w:p w14:paraId="4F7B954F" w14:textId="5C713BC6" w:rsidR="003474FB" w:rsidRDefault="00D654C8" w:rsidP="003474FB">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Option2: Clarify that the </w:t>
      </w:r>
      <w:r w:rsidRPr="00D654C8">
        <w:rPr>
          <w:rFonts w:eastAsia="SimSun"/>
          <w:szCs w:val="24"/>
          <w:lang w:eastAsia="zh-CN"/>
        </w:rPr>
        <w:t>synchronization raster does not cover all the channels placed on the new enhanced channel raster</w:t>
      </w:r>
      <w:r>
        <w:rPr>
          <w:rFonts w:eastAsia="SimSun"/>
          <w:szCs w:val="24"/>
          <w:lang w:eastAsia="zh-CN"/>
        </w:rPr>
        <w:t xml:space="preserve"> (Qualcomm)</w:t>
      </w:r>
    </w:p>
    <w:p w14:paraId="17F4A68C" w14:textId="77777777" w:rsidR="00ED37F3" w:rsidRPr="00805BE8" w:rsidRDefault="00ED37F3" w:rsidP="00ED37F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A5FC6A" w14:textId="60681C34" w:rsidR="00ED37F3" w:rsidRPr="00805BE8" w:rsidRDefault="00ED37F3" w:rsidP="00ED37F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w:t>
      </w:r>
      <w:r w:rsidR="00B53786">
        <w:rPr>
          <w:rFonts w:eastAsia="SimSun"/>
          <w:color w:val="0070C0"/>
          <w:szCs w:val="24"/>
          <w:lang w:eastAsia="zh-CN"/>
        </w:rPr>
        <w:t>BA</w:t>
      </w:r>
    </w:p>
    <w:p w14:paraId="3DD120C9" w14:textId="77777777" w:rsidR="00ED37F3" w:rsidRDefault="00ED37F3" w:rsidP="00ED37F3">
      <w:pPr>
        <w:rPr>
          <w:color w:val="0070C0"/>
          <w:lang w:val="en-US" w:eastAsia="zh-CN"/>
        </w:rPr>
      </w:pPr>
    </w:p>
    <w:p w14:paraId="2137BC59" w14:textId="5E8AD58C" w:rsidR="00C4048E" w:rsidRPr="00805BE8" w:rsidRDefault="00C4048E" w:rsidP="00C4048E">
      <w:pPr>
        <w:rPr>
          <w:b/>
          <w:color w:val="0070C0"/>
          <w:u w:val="single"/>
          <w:lang w:eastAsia="ko-KR"/>
        </w:rPr>
      </w:pPr>
      <w:r w:rsidRPr="00805BE8">
        <w:rPr>
          <w:b/>
          <w:color w:val="0070C0"/>
          <w:u w:val="single"/>
          <w:lang w:eastAsia="ko-KR"/>
        </w:rPr>
        <w:t>Issue 1-</w:t>
      </w:r>
      <w:r w:rsidR="0011170F">
        <w:rPr>
          <w:b/>
          <w:color w:val="0070C0"/>
          <w:u w:val="single"/>
          <w:lang w:eastAsia="ko-KR"/>
        </w:rPr>
        <w:t>2</w:t>
      </w:r>
      <w:r>
        <w:rPr>
          <w:b/>
          <w:color w:val="0070C0"/>
          <w:u w:val="single"/>
          <w:lang w:eastAsia="ko-KR"/>
        </w:rPr>
        <w:t>-</w:t>
      </w:r>
      <w:r w:rsidR="007850B9">
        <w:rPr>
          <w:b/>
          <w:color w:val="0070C0"/>
          <w:u w:val="single"/>
          <w:lang w:eastAsia="ko-KR"/>
        </w:rPr>
        <w:t>3</w:t>
      </w:r>
      <w:r w:rsidRPr="00805BE8">
        <w:rPr>
          <w:b/>
          <w:color w:val="0070C0"/>
          <w:u w:val="single"/>
          <w:lang w:eastAsia="ko-KR"/>
        </w:rPr>
        <w:t xml:space="preserve">: </w:t>
      </w:r>
      <w:r w:rsidR="00B53786" w:rsidRPr="0011170F">
        <w:rPr>
          <w:b/>
          <w:color w:val="0070C0"/>
          <w:u w:val="single"/>
          <w:lang w:eastAsia="ko-KR"/>
        </w:rPr>
        <w:t>A</w:t>
      </w:r>
      <w:r w:rsidR="00B53786">
        <w:rPr>
          <w:b/>
          <w:color w:val="0070C0"/>
          <w:u w:val="single"/>
          <w:lang w:eastAsia="ko-KR"/>
        </w:rPr>
        <w:t>pproach</w:t>
      </w:r>
      <w:r w:rsidRPr="007850B9">
        <w:rPr>
          <w:b/>
          <w:color w:val="0070C0"/>
          <w:u w:val="single"/>
          <w:lang w:eastAsia="ko-KR"/>
        </w:rPr>
        <w:t xml:space="preserve"> 1:</w:t>
      </w:r>
      <w:r w:rsidR="00620C66" w:rsidRPr="007850B9">
        <w:rPr>
          <w:b/>
          <w:color w:val="0070C0"/>
          <w:u w:val="single"/>
          <w:lang w:eastAsia="ko-KR"/>
        </w:rPr>
        <w:t xml:space="preserve"> Channel spacing impacts</w:t>
      </w:r>
      <w:r w:rsidRPr="007850B9">
        <w:rPr>
          <w:b/>
          <w:color w:val="0070C0"/>
          <w:u w:val="single"/>
          <w:lang w:eastAsia="ko-KR"/>
        </w:rPr>
        <w:t>.</w:t>
      </w:r>
      <w:r>
        <w:rPr>
          <w:szCs w:val="24"/>
          <w:lang w:eastAsia="zh-CN"/>
        </w:rPr>
        <w:t xml:space="preserve"> </w:t>
      </w:r>
    </w:p>
    <w:p w14:paraId="72417965" w14:textId="0549A203" w:rsidR="00C4048E" w:rsidRPr="006502B3" w:rsidRDefault="00C4048E" w:rsidP="00C4048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476EC1" w:rsidRPr="00476EC1">
        <w:rPr>
          <w:rFonts w:eastAsia="SimSun"/>
          <w:szCs w:val="24"/>
          <w:lang w:eastAsia="zh-CN"/>
        </w:rPr>
        <w:t>Channel spacing specification shall not be updated with the new channel raster.</w:t>
      </w:r>
    </w:p>
    <w:p w14:paraId="54DB1A71" w14:textId="28FF66B1" w:rsidR="00C4048E" w:rsidRDefault="00C4048E" w:rsidP="00C4048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w:t>
      </w:r>
      <w:r w:rsidR="00F63E91">
        <w:rPr>
          <w:rFonts w:eastAsia="SimSun"/>
          <w:szCs w:val="24"/>
          <w:lang w:eastAsia="zh-CN"/>
        </w:rPr>
        <w:t xml:space="preserve"> (Qualcomm)</w:t>
      </w:r>
    </w:p>
    <w:p w14:paraId="7492398A" w14:textId="77777777" w:rsidR="00C4048E" w:rsidRPr="008A7109" w:rsidRDefault="00C4048E" w:rsidP="00C4048E">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Disagree</w:t>
      </w:r>
    </w:p>
    <w:p w14:paraId="28B650D4" w14:textId="77777777" w:rsidR="00C4048E" w:rsidRPr="00805BE8" w:rsidRDefault="00C4048E" w:rsidP="00C4048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47ABDB" w14:textId="77777777" w:rsidR="00C4048E" w:rsidRDefault="00C4048E" w:rsidP="00C4048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0C2172" w14:textId="77777777" w:rsidR="007850B9" w:rsidRPr="00805BE8" w:rsidRDefault="007850B9" w:rsidP="00C4048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p>
    <w:p w14:paraId="6C05AEAF" w14:textId="0F2F3840" w:rsidR="007850B9" w:rsidRPr="00805BE8" w:rsidRDefault="007850B9" w:rsidP="007850B9">
      <w:pPr>
        <w:rPr>
          <w:b/>
          <w:color w:val="0070C0"/>
          <w:u w:val="single"/>
          <w:lang w:eastAsia="ko-KR"/>
        </w:rPr>
      </w:pPr>
      <w:r w:rsidRPr="00805BE8">
        <w:rPr>
          <w:b/>
          <w:color w:val="0070C0"/>
          <w:u w:val="single"/>
          <w:lang w:eastAsia="ko-KR"/>
        </w:rPr>
        <w:t>Issue 1-</w:t>
      </w:r>
      <w:r w:rsidR="0011170F">
        <w:rPr>
          <w:b/>
          <w:color w:val="0070C0"/>
          <w:u w:val="single"/>
          <w:lang w:eastAsia="ko-KR"/>
        </w:rPr>
        <w:t>2</w:t>
      </w:r>
      <w:r>
        <w:rPr>
          <w:b/>
          <w:color w:val="0070C0"/>
          <w:u w:val="single"/>
          <w:lang w:eastAsia="ko-KR"/>
        </w:rPr>
        <w:t>-4</w:t>
      </w:r>
      <w:r w:rsidRPr="00805BE8">
        <w:rPr>
          <w:b/>
          <w:color w:val="0070C0"/>
          <w:u w:val="single"/>
          <w:lang w:eastAsia="ko-KR"/>
        </w:rPr>
        <w:t xml:space="preserve">: </w:t>
      </w:r>
      <w:r w:rsidR="006E408B" w:rsidRPr="0011170F">
        <w:rPr>
          <w:b/>
          <w:color w:val="0070C0"/>
          <w:u w:val="single"/>
          <w:lang w:eastAsia="ko-KR"/>
        </w:rPr>
        <w:t>A</w:t>
      </w:r>
      <w:r w:rsidR="006E408B">
        <w:rPr>
          <w:b/>
          <w:color w:val="0070C0"/>
          <w:u w:val="single"/>
          <w:lang w:eastAsia="ko-KR"/>
        </w:rPr>
        <w:t>pproach</w:t>
      </w:r>
      <w:r w:rsidRPr="007850B9">
        <w:rPr>
          <w:b/>
          <w:color w:val="0070C0"/>
          <w:u w:val="single"/>
          <w:lang w:eastAsia="ko-KR"/>
        </w:rPr>
        <w:t xml:space="preserve"> 1: </w:t>
      </w:r>
      <w:r w:rsidR="00646DD5">
        <w:rPr>
          <w:b/>
          <w:color w:val="0070C0"/>
          <w:u w:val="single"/>
          <w:lang w:eastAsia="ko-KR"/>
        </w:rPr>
        <w:t>New channel raster applicability</w:t>
      </w:r>
    </w:p>
    <w:p w14:paraId="310B4FDC" w14:textId="2008A85B" w:rsidR="007850B9" w:rsidRPr="006502B3" w:rsidRDefault="007850B9" w:rsidP="007850B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05BE8">
        <w:rPr>
          <w:rFonts w:eastAsia="SimSun"/>
          <w:color w:val="0070C0"/>
          <w:szCs w:val="24"/>
          <w:lang w:eastAsia="zh-CN"/>
        </w:rPr>
        <w:t>Proposals</w:t>
      </w:r>
      <w:r>
        <w:rPr>
          <w:rFonts w:eastAsia="SimSun"/>
          <w:color w:val="0070C0"/>
          <w:szCs w:val="24"/>
          <w:lang w:eastAsia="zh-CN"/>
        </w:rPr>
        <w:t xml:space="preserve">: </w:t>
      </w:r>
      <w:r w:rsidR="00646DD5">
        <w:rPr>
          <w:rFonts w:eastAsia="SimSun"/>
          <w:color w:val="0070C0"/>
          <w:szCs w:val="24"/>
          <w:lang w:eastAsia="zh-CN"/>
        </w:rPr>
        <w:t>T</w:t>
      </w:r>
      <w:r w:rsidR="00646DD5" w:rsidRPr="00646DD5">
        <w:rPr>
          <w:rFonts w:eastAsia="SimSun"/>
          <w:szCs w:val="24"/>
          <w:lang w:eastAsia="zh-CN"/>
        </w:rPr>
        <w:t>he new channel raster should only be applicable to UEs in RRC_CONNECTED state.</w:t>
      </w:r>
    </w:p>
    <w:p w14:paraId="1A036E23" w14:textId="117F97AA" w:rsidR="007850B9" w:rsidRDefault="007850B9" w:rsidP="007850B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w:t>
      </w:r>
      <w:r w:rsidR="00646DD5">
        <w:rPr>
          <w:rFonts w:eastAsia="SimSun"/>
          <w:szCs w:val="24"/>
          <w:lang w:eastAsia="zh-CN"/>
        </w:rPr>
        <w:t xml:space="preserve"> (MediaTek)</w:t>
      </w:r>
    </w:p>
    <w:p w14:paraId="10A4E592" w14:textId="77777777" w:rsidR="007850B9" w:rsidRPr="008A7109" w:rsidRDefault="007850B9" w:rsidP="007850B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w:t>
      </w:r>
    </w:p>
    <w:p w14:paraId="2107D600" w14:textId="77777777" w:rsidR="007850B9" w:rsidRPr="00805BE8" w:rsidRDefault="007850B9" w:rsidP="007850B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A98E2C" w14:textId="77777777" w:rsidR="007850B9" w:rsidRPr="00805BE8" w:rsidRDefault="007850B9" w:rsidP="007850B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90E0DE1" w14:textId="77777777" w:rsidR="00ED37F3" w:rsidRPr="00982B24" w:rsidRDefault="00ED37F3" w:rsidP="005B4802">
      <w:pPr>
        <w:rPr>
          <w:color w:val="000000" w:themeColor="text1"/>
          <w:lang w:val="en-US" w:eastAsia="zh-CN"/>
        </w:rPr>
      </w:pPr>
    </w:p>
    <w:p w14:paraId="20BEDDB2" w14:textId="2ED678E3" w:rsidR="00D00537" w:rsidRDefault="00D00537" w:rsidP="00D00537">
      <w:pPr>
        <w:pStyle w:val="Heading3"/>
        <w:rPr>
          <w:sz w:val="24"/>
          <w:szCs w:val="16"/>
        </w:rPr>
      </w:pPr>
      <w:r w:rsidRPr="00805BE8">
        <w:rPr>
          <w:sz w:val="24"/>
          <w:szCs w:val="16"/>
        </w:rPr>
        <w:t>Sub-</w:t>
      </w:r>
      <w:r>
        <w:rPr>
          <w:sz w:val="24"/>
          <w:szCs w:val="16"/>
        </w:rPr>
        <w:t>topic</w:t>
      </w:r>
      <w:r w:rsidRPr="00805BE8">
        <w:rPr>
          <w:sz w:val="24"/>
          <w:szCs w:val="16"/>
        </w:rPr>
        <w:t xml:space="preserve"> 1-</w:t>
      </w:r>
      <w:r w:rsidR="00ED37F3">
        <w:rPr>
          <w:sz w:val="24"/>
          <w:szCs w:val="16"/>
        </w:rPr>
        <w:t>3</w:t>
      </w:r>
    </w:p>
    <w:p w14:paraId="78F5C1BC" w14:textId="051AFA33" w:rsidR="00F76CCA" w:rsidRPr="00F76CCA" w:rsidRDefault="00F76CCA" w:rsidP="00F76CCA">
      <w:pPr>
        <w:rPr>
          <w:lang w:val="sv-SE"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szCs w:val="24"/>
          <w:lang w:eastAsia="zh-CN"/>
        </w:rPr>
        <w:t xml:space="preserve">This sub-topic addresses </w:t>
      </w:r>
      <w:r w:rsidR="000C4F60">
        <w:rPr>
          <w:szCs w:val="24"/>
          <w:lang w:eastAsia="zh-CN"/>
        </w:rPr>
        <w:t xml:space="preserve">the </w:t>
      </w:r>
      <w:r>
        <w:rPr>
          <w:szCs w:val="24"/>
          <w:lang w:eastAsia="zh-CN"/>
        </w:rPr>
        <w:t xml:space="preserve">clarifications </w:t>
      </w:r>
      <w:r w:rsidR="000C4F60">
        <w:rPr>
          <w:szCs w:val="24"/>
          <w:lang w:eastAsia="zh-CN"/>
        </w:rPr>
        <w:t>requested in the different contributions.</w:t>
      </w:r>
    </w:p>
    <w:p w14:paraId="06AA2CB0" w14:textId="1699FFD0" w:rsidR="00D00537" w:rsidRPr="00805BE8" w:rsidRDefault="00D00537" w:rsidP="00D00537">
      <w:pPr>
        <w:rPr>
          <w:b/>
          <w:color w:val="0070C0"/>
          <w:u w:val="single"/>
          <w:lang w:eastAsia="ko-KR"/>
        </w:rPr>
      </w:pPr>
      <w:r w:rsidRPr="00805BE8">
        <w:rPr>
          <w:b/>
          <w:color w:val="0070C0"/>
          <w:u w:val="single"/>
          <w:lang w:eastAsia="ko-KR"/>
        </w:rPr>
        <w:t>Issue 1-</w:t>
      </w:r>
      <w:r w:rsidR="009E3AA1">
        <w:rPr>
          <w:b/>
          <w:color w:val="0070C0"/>
          <w:u w:val="single"/>
          <w:lang w:eastAsia="ko-KR"/>
        </w:rPr>
        <w:t>3</w:t>
      </w:r>
      <w:r w:rsidR="001F5813">
        <w:rPr>
          <w:b/>
          <w:color w:val="0070C0"/>
          <w:u w:val="single"/>
          <w:lang w:eastAsia="ko-KR"/>
        </w:rPr>
        <w:t>-1</w:t>
      </w:r>
      <w:r w:rsidRPr="00805BE8">
        <w:rPr>
          <w:b/>
          <w:color w:val="0070C0"/>
          <w:u w:val="single"/>
          <w:lang w:eastAsia="ko-KR"/>
        </w:rPr>
        <w:t xml:space="preserve">: </w:t>
      </w:r>
      <w:r w:rsidR="00AF63FC">
        <w:rPr>
          <w:b/>
          <w:color w:val="0070C0"/>
          <w:u w:val="single"/>
          <w:lang w:eastAsia="ko-KR"/>
        </w:rPr>
        <w:t>Additional clarification</w:t>
      </w:r>
      <w:r w:rsidR="00663B11">
        <w:rPr>
          <w:b/>
          <w:color w:val="0070C0"/>
          <w:u w:val="single"/>
          <w:lang w:eastAsia="ko-KR"/>
        </w:rPr>
        <w:t xml:space="preserve"> – </w:t>
      </w:r>
      <w:r w:rsidR="006A1C85">
        <w:rPr>
          <w:b/>
          <w:color w:val="0070C0"/>
          <w:u w:val="single"/>
          <w:lang w:eastAsia="ko-KR"/>
        </w:rPr>
        <w:t>SIB1</w:t>
      </w:r>
    </w:p>
    <w:p w14:paraId="498112C9" w14:textId="4D1E651E" w:rsidR="00D00537" w:rsidRPr="00D00537" w:rsidRDefault="00D00537" w:rsidP="00A04B69">
      <w:pPr>
        <w:pStyle w:val="ListParagraph"/>
        <w:numPr>
          <w:ilvl w:val="0"/>
          <w:numId w:val="1"/>
        </w:numPr>
        <w:overflowPunct/>
        <w:autoSpaceDE/>
        <w:autoSpaceDN/>
        <w:adjustRightInd/>
        <w:spacing w:after="120"/>
        <w:ind w:left="720" w:firstLineChars="0"/>
        <w:textAlignment w:val="auto"/>
        <w:rPr>
          <w:rFonts w:eastAsia="SimSun"/>
          <w:lang w:val="en-US" w:eastAsia="es-ES"/>
        </w:rPr>
      </w:pPr>
      <w:r w:rsidRPr="00805BE8">
        <w:rPr>
          <w:rFonts w:eastAsia="SimSun"/>
          <w:color w:val="0070C0"/>
          <w:szCs w:val="24"/>
          <w:lang w:eastAsia="zh-CN"/>
        </w:rPr>
        <w:t>Proposals</w:t>
      </w:r>
      <w:r>
        <w:rPr>
          <w:rFonts w:eastAsia="SimSun"/>
          <w:color w:val="0070C0"/>
          <w:szCs w:val="24"/>
          <w:lang w:eastAsia="zh-CN"/>
        </w:rPr>
        <w:t xml:space="preserve">: </w:t>
      </w:r>
      <w:r w:rsidR="00734F93" w:rsidRPr="004E2F08">
        <w:rPr>
          <w:rFonts w:eastAsia="SimSun"/>
          <w:szCs w:val="24"/>
          <w:lang w:eastAsia="zh-CN"/>
        </w:rPr>
        <w:t>It was already agreed that SIB1 doesn’t have to be centered on the 100 kHz channel raster</w:t>
      </w:r>
      <w:r w:rsidR="004E2F08" w:rsidRPr="004E2F08">
        <w:rPr>
          <w:rFonts w:eastAsia="SimSun"/>
          <w:szCs w:val="24"/>
          <w:lang w:eastAsia="zh-CN"/>
        </w:rPr>
        <w:t xml:space="preserve"> (R4-2310269)</w:t>
      </w:r>
      <w:r w:rsidR="00734F93" w:rsidRPr="004E2F08">
        <w:rPr>
          <w:rFonts w:eastAsia="SimSun"/>
          <w:szCs w:val="24"/>
          <w:lang w:eastAsia="zh-CN"/>
        </w:rPr>
        <w:t xml:space="preserve">. </w:t>
      </w:r>
    </w:p>
    <w:p w14:paraId="694E67C2" w14:textId="337FFD86" w:rsidR="005F2C53" w:rsidRPr="008A7109" w:rsidRDefault="003D49CD" w:rsidP="004D198F">
      <w:pPr>
        <w:pStyle w:val="ListParagraph"/>
        <w:numPr>
          <w:ilvl w:val="1"/>
          <w:numId w:val="1"/>
        </w:numPr>
        <w:overflowPunct/>
        <w:autoSpaceDE/>
        <w:autoSpaceDN/>
        <w:adjustRightInd/>
        <w:spacing w:after="120"/>
        <w:ind w:firstLineChars="0"/>
        <w:textAlignment w:val="auto"/>
        <w:rPr>
          <w:rFonts w:eastAsia="SimSun"/>
          <w:szCs w:val="24"/>
          <w:lang w:eastAsia="zh-CN"/>
        </w:rPr>
      </w:pPr>
      <w:r w:rsidRPr="004E2F08">
        <w:rPr>
          <w:rFonts w:eastAsia="SimSun"/>
          <w:szCs w:val="24"/>
          <w:lang w:eastAsia="zh-CN"/>
        </w:rPr>
        <w:t xml:space="preserve">List </w:t>
      </w:r>
      <w:r>
        <w:rPr>
          <w:rFonts w:eastAsia="SimSun"/>
          <w:szCs w:val="24"/>
          <w:lang w:eastAsia="zh-CN"/>
        </w:rPr>
        <w:t>any side conditions (</w:t>
      </w:r>
      <w:r w:rsidR="00B13AC5">
        <w:rPr>
          <w:rFonts w:eastAsia="SimSun"/>
          <w:szCs w:val="24"/>
          <w:lang w:eastAsia="zh-CN"/>
        </w:rPr>
        <w:t>for legacy UEs and UEs with th</w:t>
      </w:r>
      <w:r w:rsidR="007945C4">
        <w:rPr>
          <w:rFonts w:eastAsia="SimSun"/>
          <w:szCs w:val="24"/>
          <w:lang w:eastAsia="zh-CN"/>
        </w:rPr>
        <w:t xml:space="preserve">e new capability, </w:t>
      </w:r>
      <w:r w:rsidR="005A41BA">
        <w:rPr>
          <w:rFonts w:eastAsia="SimSun"/>
          <w:szCs w:val="24"/>
          <w:lang w:eastAsia="zh-CN"/>
        </w:rPr>
        <w:t xml:space="preserve">e.g. </w:t>
      </w:r>
      <w:r w:rsidR="008B639A">
        <w:rPr>
          <w:rFonts w:eastAsia="SimSun"/>
          <w:szCs w:val="24"/>
          <w:lang w:eastAsia="zh-CN"/>
        </w:rPr>
        <w:t>applicability of RF requirements</w:t>
      </w:r>
      <w:r w:rsidR="00A20736">
        <w:rPr>
          <w:rFonts w:eastAsia="SimSun"/>
          <w:szCs w:val="24"/>
          <w:lang w:eastAsia="zh-CN"/>
        </w:rPr>
        <w:t>, need of a UE specific CHBW</w:t>
      </w:r>
      <w:r w:rsidR="00DD764E">
        <w:rPr>
          <w:rFonts w:eastAsia="SimSun"/>
          <w:szCs w:val="24"/>
          <w:lang w:eastAsia="zh-CN"/>
        </w:rPr>
        <w:t xml:space="preserve"> on the 100 kHz channel raster</w:t>
      </w:r>
      <w:r w:rsidR="00BC136A">
        <w:rPr>
          <w:rFonts w:eastAsia="SimSun"/>
          <w:szCs w:val="24"/>
          <w:lang w:eastAsia="zh-CN"/>
        </w:rPr>
        <w:t>)</w:t>
      </w:r>
      <w:r w:rsidR="006C514E">
        <w:rPr>
          <w:rFonts w:eastAsia="SimSun"/>
          <w:szCs w:val="24"/>
          <w:lang w:eastAsia="zh-CN"/>
        </w:rPr>
        <w:br/>
      </w:r>
      <w:r>
        <w:rPr>
          <w:rFonts w:eastAsia="SimSun"/>
          <w:szCs w:val="24"/>
          <w:lang w:eastAsia="zh-CN"/>
        </w:rPr>
        <w:t>(Nokia)</w:t>
      </w:r>
    </w:p>
    <w:p w14:paraId="00893A46" w14:textId="12F33FC7" w:rsidR="009215D6" w:rsidRPr="008A7109" w:rsidRDefault="00AE0A81">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the bands with currently 100 kHz channel raster, d</w:t>
      </w:r>
      <w:r w:rsidR="005C55E7">
        <w:rPr>
          <w:rFonts w:eastAsia="SimSun"/>
          <w:szCs w:val="24"/>
          <w:lang w:eastAsia="zh-CN"/>
        </w:rPr>
        <w:t xml:space="preserve">ecide whether </w:t>
      </w:r>
      <w:r w:rsidR="007E222C">
        <w:rPr>
          <w:rFonts w:eastAsia="SimSun"/>
          <w:szCs w:val="24"/>
          <w:lang w:eastAsia="zh-CN"/>
        </w:rPr>
        <w:t xml:space="preserve">to </w:t>
      </w:r>
      <w:r w:rsidR="007D4822">
        <w:rPr>
          <w:rFonts w:eastAsia="SimSun"/>
          <w:szCs w:val="24"/>
          <w:lang w:eastAsia="zh-CN"/>
        </w:rPr>
        <w:t xml:space="preserve">clearly </w:t>
      </w:r>
      <w:r w:rsidR="00AE69BC">
        <w:rPr>
          <w:rFonts w:eastAsia="SimSun"/>
          <w:szCs w:val="24"/>
          <w:lang w:eastAsia="zh-CN"/>
        </w:rPr>
        <w:t>change</w:t>
      </w:r>
      <w:r w:rsidR="007E222C">
        <w:rPr>
          <w:rFonts w:eastAsia="SimSun"/>
          <w:szCs w:val="24"/>
          <w:lang w:eastAsia="zh-CN"/>
        </w:rPr>
        <w:t xml:space="preserve"> </w:t>
      </w:r>
      <w:r w:rsidR="003A1600">
        <w:rPr>
          <w:rFonts w:eastAsia="SimSun"/>
          <w:szCs w:val="24"/>
          <w:lang w:eastAsia="zh-CN"/>
        </w:rPr>
        <w:t>in TS</w:t>
      </w:r>
      <w:r w:rsidR="00CD73D3">
        <w:rPr>
          <w:rFonts w:eastAsia="SimSun"/>
          <w:szCs w:val="24"/>
          <w:lang w:eastAsia="zh-CN"/>
        </w:rPr>
        <w:t> </w:t>
      </w:r>
      <w:r w:rsidR="003A1600">
        <w:rPr>
          <w:rFonts w:eastAsia="SimSun"/>
          <w:szCs w:val="24"/>
          <w:lang w:eastAsia="zh-CN"/>
        </w:rPr>
        <w:t xml:space="preserve">38.101-1 Rel-18 </w:t>
      </w:r>
      <w:r w:rsidR="00350D25">
        <w:rPr>
          <w:rFonts w:eastAsia="SimSun"/>
          <w:szCs w:val="24"/>
          <w:lang w:eastAsia="zh-CN"/>
        </w:rPr>
        <w:t xml:space="preserve">subclause 5.4.2 </w:t>
      </w:r>
      <w:r w:rsidR="0092338F">
        <w:rPr>
          <w:rFonts w:eastAsia="SimSun"/>
          <w:szCs w:val="24"/>
          <w:lang w:eastAsia="zh-CN"/>
        </w:rPr>
        <w:t xml:space="preserve">the </w:t>
      </w:r>
      <w:r w:rsidR="00BF7422">
        <w:rPr>
          <w:rFonts w:eastAsia="SimSun"/>
          <w:szCs w:val="24"/>
          <w:lang w:eastAsia="zh-CN"/>
        </w:rPr>
        <w:t xml:space="preserve">granularity </w:t>
      </w:r>
      <w:r w:rsidR="00C0407F">
        <w:rPr>
          <w:rFonts w:eastAsia="SimSun"/>
          <w:szCs w:val="24"/>
          <w:lang w:eastAsia="zh-CN"/>
        </w:rPr>
        <w:t xml:space="preserve">of </w:t>
      </w:r>
      <w:r w:rsidR="003A1600">
        <w:rPr>
          <w:rFonts w:eastAsia="SimSun"/>
          <w:szCs w:val="24"/>
          <w:lang w:eastAsia="zh-CN"/>
        </w:rPr>
        <w:t xml:space="preserve">the center of the SIB1 carrierBandwidth </w:t>
      </w:r>
      <w:r w:rsidR="00E81CE0">
        <w:rPr>
          <w:rFonts w:eastAsia="SimSun"/>
          <w:szCs w:val="24"/>
          <w:lang w:eastAsia="zh-CN"/>
        </w:rPr>
        <w:t xml:space="preserve">to </w:t>
      </w:r>
      <w:r w:rsidR="002B090F">
        <w:rPr>
          <w:rFonts w:eastAsia="SimSun"/>
          <w:szCs w:val="24"/>
          <w:lang w:eastAsia="zh-CN"/>
        </w:rPr>
        <w:t>&lt;</w:t>
      </w:r>
      <w:r w:rsidR="00497EBD">
        <w:rPr>
          <w:rFonts w:eastAsia="SimSun"/>
          <w:szCs w:val="24"/>
          <w:lang w:eastAsia="zh-CN"/>
        </w:rPr>
        <w:t>10</w:t>
      </w:r>
      <w:r w:rsidR="002B090F">
        <w:rPr>
          <w:rFonts w:eastAsia="SimSun"/>
          <w:szCs w:val="24"/>
          <w:lang w:eastAsia="zh-CN"/>
        </w:rPr>
        <w:t>0</w:t>
      </w:r>
      <w:r w:rsidR="00497EBD">
        <w:rPr>
          <w:rFonts w:eastAsia="SimSun"/>
          <w:szCs w:val="24"/>
          <w:lang w:eastAsia="zh-CN"/>
        </w:rPr>
        <w:t xml:space="preserve"> kHz</w:t>
      </w:r>
      <w:r w:rsidR="006E59E9">
        <w:rPr>
          <w:rFonts w:eastAsia="SimSun"/>
          <w:szCs w:val="24"/>
          <w:lang w:eastAsia="zh-CN"/>
        </w:rPr>
        <w:t>.</w:t>
      </w:r>
      <w:r w:rsidR="001A41A7">
        <w:rPr>
          <w:rFonts w:eastAsia="SimSun"/>
          <w:szCs w:val="24"/>
          <w:lang w:eastAsia="zh-CN"/>
        </w:rPr>
        <w:t xml:space="preserve"> (Nokia)</w:t>
      </w:r>
    </w:p>
    <w:p w14:paraId="1831D0CE" w14:textId="77777777" w:rsidR="00D00537" w:rsidRPr="00805BE8" w:rsidRDefault="00D00537"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243D23" w14:textId="5EA4790A" w:rsidR="00D00537" w:rsidRPr="00805BE8" w:rsidRDefault="00D00537" w:rsidP="00A04B6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B4A3A6F" w14:textId="77777777" w:rsidR="00D00537" w:rsidRDefault="00D00537" w:rsidP="00D00537">
      <w:pPr>
        <w:rPr>
          <w:color w:val="0070C0"/>
          <w:lang w:val="en-US" w:eastAsia="zh-CN"/>
        </w:rPr>
      </w:pPr>
    </w:p>
    <w:p w14:paraId="23C879EB" w14:textId="08C15F53" w:rsidR="001F5813" w:rsidRPr="00805BE8" w:rsidRDefault="001F5813" w:rsidP="001F5813">
      <w:pPr>
        <w:rPr>
          <w:b/>
          <w:color w:val="0070C0"/>
          <w:u w:val="single"/>
          <w:lang w:eastAsia="ko-KR"/>
        </w:rPr>
      </w:pPr>
      <w:r w:rsidRPr="00805BE8">
        <w:rPr>
          <w:b/>
          <w:color w:val="0070C0"/>
          <w:u w:val="single"/>
          <w:lang w:eastAsia="ko-KR"/>
        </w:rPr>
        <w:t>Issue 1-</w:t>
      </w:r>
      <w:r w:rsidR="009E3AA1">
        <w:rPr>
          <w:b/>
          <w:color w:val="0070C0"/>
          <w:u w:val="single"/>
          <w:lang w:eastAsia="ko-KR"/>
        </w:rPr>
        <w:t>3</w:t>
      </w:r>
      <w:r>
        <w:rPr>
          <w:b/>
          <w:color w:val="0070C0"/>
          <w:u w:val="single"/>
          <w:lang w:eastAsia="ko-KR"/>
        </w:rPr>
        <w:t>-2</w:t>
      </w:r>
      <w:r w:rsidRPr="00805BE8">
        <w:rPr>
          <w:b/>
          <w:color w:val="0070C0"/>
          <w:u w:val="single"/>
          <w:lang w:eastAsia="ko-KR"/>
        </w:rPr>
        <w:t xml:space="preserve">: </w:t>
      </w:r>
      <w:r>
        <w:rPr>
          <w:b/>
          <w:color w:val="0070C0"/>
          <w:u w:val="single"/>
          <w:lang w:eastAsia="ko-KR"/>
        </w:rPr>
        <w:t>Additional clarification</w:t>
      </w:r>
      <w:r w:rsidR="00663B11">
        <w:rPr>
          <w:b/>
          <w:color w:val="0070C0"/>
          <w:u w:val="single"/>
          <w:lang w:eastAsia="ko-KR"/>
        </w:rPr>
        <w:t xml:space="preserve"> </w:t>
      </w:r>
      <w:r w:rsidR="004D50F0">
        <w:rPr>
          <w:b/>
          <w:color w:val="0070C0"/>
          <w:u w:val="single"/>
          <w:lang w:eastAsia="ko-KR"/>
        </w:rPr>
        <w:t>–</w:t>
      </w:r>
      <w:r w:rsidR="00663B11">
        <w:rPr>
          <w:b/>
          <w:color w:val="0070C0"/>
          <w:u w:val="single"/>
          <w:lang w:eastAsia="ko-KR"/>
        </w:rPr>
        <w:t xml:space="preserve"> </w:t>
      </w:r>
      <w:r w:rsidR="008477E6">
        <w:rPr>
          <w:b/>
          <w:color w:val="0070C0"/>
          <w:u w:val="single"/>
          <w:lang w:eastAsia="ko-KR"/>
        </w:rPr>
        <w:t>UE RF requirements applicability</w:t>
      </w:r>
    </w:p>
    <w:p w14:paraId="5CF9F43A" w14:textId="1244C78E" w:rsidR="001F5813" w:rsidRPr="001F5813" w:rsidRDefault="001F5813" w:rsidP="00A04B69">
      <w:pPr>
        <w:pStyle w:val="ListParagraph"/>
        <w:numPr>
          <w:ilvl w:val="0"/>
          <w:numId w:val="1"/>
        </w:numPr>
        <w:overflowPunct/>
        <w:autoSpaceDE/>
        <w:autoSpaceDN/>
        <w:adjustRightInd/>
        <w:spacing w:after="120"/>
        <w:ind w:left="720" w:firstLineChars="0"/>
        <w:textAlignment w:val="auto"/>
        <w:rPr>
          <w:iCs/>
        </w:rPr>
      </w:pPr>
      <w:r w:rsidRPr="00805BE8">
        <w:rPr>
          <w:rFonts w:eastAsia="SimSun"/>
          <w:color w:val="0070C0"/>
          <w:szCs w:val="24"/>
          <w:lang w:eastAsia="zh-CN"/>
        </w:rPr>
        <w:t>Proposals</w:t>
      </w:r>
      <w:r>
        <w:rPr>
          <w:rFonts w:eastAsia="SimSun"/>
          <w:color w:val="0070C0"/>
          <w:szCs w:val="24"/>
          <w:lang w:eastAsia="zh-CN"/>
        </w:rPr>
        <w:t xml:space="preserve">: </w:t>
      </w:r>
      <w:r w:rsidR="00B65AD5">
        <w:rPr>
          <w:rFonts w:eastAsia="SimSun"/>
          <w:color w:val="0070C0"/>
          <w:szCs w:val="24"/>
          <w:lang w:eastAsia="zh-CN"/>
        </w:rPr>
        <w:t xml:space="preserve">UE RF requirements are applicable if the carrier location </w:t>
      </w:r>
      <w:r w:rsidR="00D3013B">
        <w:rPr>
          <w:rFonts w:eastAsia="SimSun"/>
          <w:color w:val="0070C0"/>
          <w:szCs w:val="24"/>
          <w:lang w:eastAsia="zh-CN"/>
        </w:rPr>
        <w:t>is on or off the 100 kHz channel raster</w:t>
      </w:r>
    </w:p>
    <w:p w14:paraId="66F78764" w14:textId="21AFCF01" w:rsidR="00721187" w:rsidRPr="00A165C1" w:rsidRDefault="00721187"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lang w:val="en-US" w:eastAsia="es-ES"/>
        </w:rPr>
        <w:t xml:space="preserve">Yes, </w:t>
      </w:r>
      <w:r w:rsidRPr="00721187">
        <w:rPr>
          <w:rFonts w:eastAsia="SimSun"/>
          <w:lang w:val="en-US" w:eastAsia="es-ES"/>
        </w:rPr>
        <w:t xml:space="preserve">the full set of </w:t>
      </w:r>
      <w:r>
        <w:rPr>
          <w:rFonts w:eastAsia="SimSun"/>
          <w:lang w:val="en-US" w:eastAsia="es-ES"/>
        </w:rPr>
        <w:t xml:space="preserve">UE Tx and Rx </w:t>
      </w:r>
      <w:r w:rsidRPr="00721187">
        <w:rPr>
          <w:rFonts w:eastAsia="SimSun"/>
          <w:lang w:val="en-US" w:eastAsia="es-ES"/>
        </w:rPr>
        <w:t>requirements</w:t>
      </w:r>
      <w:r w:rsidR="007C52C5">
        <w:rPr>
          <w:rFonts w:eastAsia="SimSun"/>
          <w:lang w:val="en-US" w:eastAsia="es-ES"/>
        </w:rPr>
        <w:t xml:space="preserve"> shall be applicable.</w:t>
      </w:r>
      <w:r w:rsidR="00E22209">
        <w:rPr>
          <w:rFonts w:eastAsia="SimSun"/>
          <w:lang w:val="en-US" w:eastAsia="es-ES"/>
        </w:rPr>
        <w:t xml:space="preserve"> </w:t>
      </w:r>
      <w:r w:rsidR="00B612B2">
        <w:rPr>
          <w:rFonts w:eastAsia="SimSun"/>
          <w:lang w:val="en-US" w:eastAsia="es-ES"/>
        </w:rPr>
        <w:t>(</w:t>
      </w:r>
      <w:r w:rsidR="002D3964">
        <w:rPr>
          <w:rFonts w:eastAsia="SimSun"/>
          <w:lang w:val="en-US" w:eastAsia="es-ES"/>
        </w:rPr>
        <w:t xml:space="preserve">Mediatek, </w:t>
      </w:r>
      <w:r w:rsidR="00B612B2">
        <w:rPr>
          <w:rFonts w:eastAsia="SimSun"/>
          <w:lang w:val="en-US" w:eastAsia="es-ES"/>
        </w:rPr>
        <w:t>Nokia)</w:t>
      </w:r>
      <w:r w:rsidRPr="00721187">
        <w:rPr>
          <w:rFonts w:eastAsia="SimSun"/>
          <w:lang w:val="en-US" w:eastAsia="es-ES"/>
        </w:rPr>
        <w:t>.</w:t>
      </w:r>
    </w:p>
    <w:p w14:paraId="3C637E7B" w14:textId="0E8CF80D" w:rsidR="00CB366D" w:rsidRPr="00D00537" w:rsidRDefault="00781D7A"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lang w:val="en-US" w:eastAsia="es-ES"/>
        </w:rPr>
        <w:t>Yes, in practice</w:t>
      </w:r>
      <w:r w:rsidR="004676E9">
        <w:rPr>
          <w:rFonts w:eastAsia="SimSun"/>
          <w:lang w:val="en-US" w:eastAsia="es-ES"/>
        </w:rPr>
        <w:t xml:space="preserve"> for the UE indicating the capability</w:t>
      </w:r>
      <w:r>
        <w:rPr>
          <w:rFonts w:eastAsia="SimSun"/>
          <w:lang w:val="en-US" w:eastAsia="es-ES"/>
        </w:rPr>
        <w:t xml:space="preserve">: </w:t>
      </w:r>
      <w:r w:rsidR="00CB366D">
        <w:rPr>
          <w:rFonts w:eastAsia="SimSun"/>
          <w:lang w:val="en-US" w:eastAsia="es-ES"/>
        </w:rPr>
        <w:t xml:space="preserve">a limited set </w:t>
      </w:r>
      <w:r w:rsidR="002670CF">
        <w:rPr>
          <w:rFonts w:eastAsia="SimSun"/>
          <w:lang w:val="en-US" w:eastAsia="es-ES"/>
        </w:rPr>
        <w:t xml:space="preserve">of these requirements </w:t>
      </w:r>
      <w:r w:rsidR="00093A60">
        <w:rPr>
          <w:rFonts w:eastAsia="SimSun"/>
          <w:lang w:val="en-US" w:eastAsia="es-ES"/>
        </w:rPr>
        <w:t>apply f</w:t>
      </w:r>
      <w:r w:rsidR="00CB366D">
        <w:rPr>
          <w:rFonts w:eastAsia="SimSun"/>
          <w:lang w:val="en-US" w:eastAsia="es-ES"/>
        </w:rPr>
        <w:t>or channel bandwidths on a 10/20 kHz sub</w:t>
      </w:r>
      <w:r w:rsidR="00334169">
        <w:rPr>
          <w:rFonts w:eastAsia="SimSun"/>
          <w:lang w:val="en-US" w:eastAsia="es-ES"/>
        </w:rPr>
        <w:t>-</w:t>
      </w:r>
      <w:r w:rsidR="00CB366D">
        <w:rPr>
          <w:rFonts w:eastAsia="SimSun"/>
          <w:lang w:val="en-US" w:eastAsia="es-ES"/>
        </w:rPr>
        <w:t>raster</w:t>
      </w:r>
      <w:r w:rsidR="002670CF">
        <w:rPr>
          <w:rFonts w:eastAsia="SimSun"/>
          <w:lang w:val="en-US" w:eastAsia="es-ES"/>
        </w:rPr>
        <w:t xml:space="preserve"> </w:t>
      </w:r>
      <w:r w:rsidR="00334169">
        <w:rPr>
          <w:rFonts w:eastAsia="SimSun"/>
          <w:lang w:val="en-US" w:eastAsia="es-ES"/>
        </w:rPr>
        <w:t>(Ericsson)</w:t>
      </w:r>
    </w:p>
    <w:p w14:paraId="3B000584" w14:textId="651B3BA8" w:rsidR="001F5813" w:rsidRPr="00B00B17" w:rsidRDefault="00D3013B"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lang w:val="en-US" w:eastAsia="es-ES"/>
        </w:rPr>
        <w:t>No</w:t>
      </w:r>
    </w:p>
    <w:p w14:paraId="0AE05A12" w14:textId="77777777" w:rsidR="001F5813" w:rsidRPr="00805BE8" w:rsidRDefault="001F5813"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BEC1218" w14:textId="65EA8E73" w:rsidR="001F5813" w:rsidRPr="00805BE8" w:rsidRDefault="00D3013B" w:rsidP="00A04B6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Yes</w:t>
      </w:r>
    </w:p>
    <w:p w14:paraId="73A6BB82" w14:textId="77777777" w:rsidR="00AE362A" w:rsidRDefault="00AE362A" w:rsidP="00AE362A">
      <w:pPr>
        <w:spacing w:after="120"/>
        <w:rPr>
          <w:color w:val="0070C0"/>
          <w:szCs w:val="24"/>
          <w:lang w:eastAsia="zh-CN"/>
        </w:rPr>
      </w:pPr>
    </w:p>
    <w:p w14:paraId="7C3BF2CE" w14:textId="77100BB8" w:rsidR="00AE362A" w:rsidRPr="00045592" w:rsidRDefault="00AE362A" w:rsidP="00AE362A">
      <w:pPr>
        <w:rPr>
          <w:b/>
          <w:color w:val="0070C0"/>
          <w:u w:val="single"/>
          <w:lang w:eastAsia="ko-KR"/>
        </w:rPr>
      </w:pPr>
      <w:r w:rsidRPr="00045592">
        <w:rPr>
          <w:b/>
          <w:color w:val="0070C0"/>
          <w:u w:val="single"/>
          <w:lang w:eastAsia="ko-KR"/>
        </w:rPr>
        <w:t xml:space="preserve">Issue </w:t>
      </w:r>
      <w:r w:rsidR="00BB4206">
        <w:rPr>
          <w:b/>
          <w:color w:val="0070C0"/>
          <w:u w:val="single"/>
          <w:lang w:eastAsia="ko-KR"/>
        </w:rPr>
        <w:t>1</w:t>
      </w:r>
      <w:r>
        <w:rPr>
          <w:b/>
          <w:color w:val="0070C0"/>
          <w:u w:val="single"/>
          <w:lang w:eastAsia="ko-KR"/>
        </w:rPr>
        <w:t>-</w:t>
      </w:r>
      <w:r w:rsidR="00BB4206">
        <w:rPr>
          <w:b/>
          <w:color w:val="0070C0"/>
          <w:u w:val="single"/>
          <w:lang w:eastAsia="ko-KR"/>
        </w:rPr>
        <w:t>3</w:t>
      </w:r>
      <w:r w:rsidRPr="00045592">
        <w:rPr>
          <w:b/>
          <w:color w:val="0070C0"/>
          <w:u w:val="single"/>
          <w:lang w:eastAsia="ko-KR"/>
        </w:rPr>
        <w:t>-</w:t>
      </w:r>
      <w:r w:rsidR="00BC3645">
        <w:rPr>
          <w:b/>
          <w:color w:val="0070C0"/>
          <w:u w:val="single"/>
          <w:lang w:eastAsia="ko-KR"/>
        </w:rPr>
        <w:t>3</w:t>
      </w:r>
      <w:r w:rsidRPr="00045592">
        <w:rPr>
          <w:b/>
          <w:color w:val="0070C0"/>
          <w:u w:val="single"/>
          <w:lang w:eastAsia="ko-KR"/>
        </w:rPr>
        <w:t xml:space="preserve">: </w:t>
      </w:r>
      <w:r w:rsidR="00657454">
        <w:rPr>
          <w:b/>
          <w:color w:val="0070C0"/>
          <w:u w:val="single"/>
          <w:lang w:eastAsia="ko-KR"/>
        </w:rPr>
        <w:t xml:space="preserve">Additional clarification – </w:t>
      </w:r>
      <w:r w:rsidR="006E5A11">
        <w:rPr>
          <w:b/>
          <w:color w:val="0070C0"/>
          <w:u w:val="single"/>
          <w:lang w:eastAsia="ko-KR"/>
        </w:rPr>
        <w:t>Multiple numerologies</w:t>
      </w:r>
    </w:p>
    <w:p w14:paraId="22DEBCD4" w14:textId="3DB6C561" w:rsidR="006E5A11" w:rsidRPr="00587F49" w:rsidRDefault="00AE362A" w:rsidP="006E5A1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007F0672" w:rsidRPr="007F0672">
        <w:rPr>
          <w:rFonts w:eastAsia="SimSun"/>
          <w:szCs w:val="24"/>
          <w:lang w:eastAsia="zh-CN"/>
        </w:rPr>
        <w:t>Centring on the 100kHz channel raster is required only for one of the numerologies in multiple-numerology cases</w:t>
      </w:r>
    </w:p>
    <w:p w14:paraId="2ACD5B8D" w14:textId="6FB8D93E" w:rsidR="00AE362A" w:rsidRDefault="007F0672"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w:t>
      </w:r>
    </w:p>
    <w:p w14:paraId="593E8CC3" w14:textId="37E78D48" w:rsidR="007F0672" w:rsidRPr="00587F49" w:rsidRDefault="007F0672"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Disagree</w:t>
      </w:r>
      <w:r w:rsidR="00040572">
        <w:rPr>
          <w:rFonts w:eastAsia="SimSun"/>
          <w:szCs w:val="24"/>
          <w:lang w:eastAsia="zh-CN"/>
        </w:rPr>
        <w:t xml:space="preserve"> and decide whether to improve the wording in TS 38.101-1 </w:t>
      </w:r>
      <w:r w:rsidR="00D87895">
        <w:rPr>
          <w:rFonts w:eastAsia="SimSun"/>
          <w:szCs w:val="24"/>
          <w:lang w:eastAsia="zh-CN"/>
        </w:rPr>
        <w:t xml:space="preserve">Rel-18 </w:t>
      </w:r>
      <w:r w:rsidR="00040572">
        <w:rPr>
          <w:rFonts w:eastAsia="SimSun"/>
          <w:szCs w:val="24"/>
          <w:lang w:eastAsia="zh-CN"/>
        </w:rPr>
        <w:t>subclause 5.4.2.2</w:t>
      </w:r>
    </w:p>
    <w:p w14:paraId="233DE7BF" w14:textId="77777777" w:rsidR="00AE362A" w:rsidRPr="00045592" w:rsidRDefault="00AE362A"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F054B8" w14:textId="127DD5B6" w:rsidR="00AE362A" w:rsidRPr="00587F49" w:rsidRDefault="007F0672"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6EED183" w14:textId="77777777" w:rsidR="00AE362A" w:rsidRDefault="00AE362A" w:rsidP="00AE362A">
      <w:pPr>
        <w:spacing w:after="120"/>
        <w:rPr>
          <w:color w:val="0070C0"/>
          <w:szCs w:val="24"/>
          <w:lang w:eastAsia="zh-CN"/>
        </w:rPr>
      </w:pPr>
    </w:p>
    <w:p w14:paraId="7BB94052" w14:textId="3658292A" w:rsidR="00750838" w:rsidRDefault="00750838" w:rsidP="005B4802">
      <w:pPr>
        <w:rPr>
          <w:color w:val="0070C0"/>
          <w:lang w:val="en-US" w:eastAsia="zh-CN"/>
        </w:rPr>
      </w:pPr>
    </w:p>
    <w:p w14:paraId="5A8762A4" w14:textId="1445E34B" w:rsidR="00750838" w:rsidRDefault="00660A1B" w:rsidP="00CD765E">
      <w:pPr>
        <w:pStyle w:val="Heading3"/>
      </w:pPr>
      <w:r w:rsidRPr="00CD765E">
        <w:t>Draft CRs</w:t>
      </w:r>
      <w:r w:rsidR="00220B04">
        <w:t xml:space="preserve"> or proposed changes to specifications</w:t>
      </w:r>
    </w:p>
    <w:p w14:paraId="35640F54" w14:textId="77777777" w:rsidR="00CD765E" w:rsidRPr="00CD765E" w:rsidRDefault="00CD765E" w:rsidP="00CD765E">
      <w:pPr>
        <w:rPr>
          <w:lang w:val="sv-SE" w:eastAsia="zh-CN"/>
        </w:rPr>
      </w:pPr>
    </w:p>
    <w:tbl>
      <w:tblPr>
        <w:tblStyle w:val="TableGrid"/>
        <w:tblW w:w="0" w:type="auto"/>
        <w:tblLook w:val="04A0" w:firstRow="1" w:lastRow="0" w:firstColumn="1" w:lastColumn="0" w:noHBand="0" w:noVBand="1"/>
      </w:tblPr>
      <w:tblGrid>
        <w:gridCol w:w="1622"/>
        <w:gridCol w:w="1431"/>
        <w:gridCol w:w="6578"/>
      </w:tblGrid>
      <w:tr w:rsidR="00CD765E" w:rsidRPr="00045592" w14:paraId="4F105CCD" w14:textId="77777777">
        <w:trPr>
          <w:trHeight w:val="468"/>
        </w:trPr>
        <w:tc>
          <w:tcPr>
            <w:tcW w:w="1622" w:type="dxa"/>
            <w:vAlign w:val="center"/>
          </w:tcPr>
          <w:p w14:paraId="2C44ED37" w14:textId="77777777" w:rsidR="00CD765E" w:rsidRPr="00045592" w:rsidRDefault="00CD765E">
            <w:pPr>
              <w:spacing w:before="120" w:after="120"/>
              <w:rPr>
                <w:b/>
                <w:bCs/>
              </w:rPr>
            </w:pPr>
            <w:r w:rsidRPr="00045592">
              <w:rPr>
                <w:b/>
                <w:bCs/>
              </w:rPr>
              <w:t>T-doc number</w:t>
            </w:r>
          </w:p>
        </w:tc>
        <w:tc>
          <w:tcPr>
            <w:tcW w:w="1431" w:type="dxa"/>
            <w:vAlign w:val="center"/>
          </w:tcPr>
          <w:p w14:paraId="6B4D135F" w14:textId="77777777" w:rsidR="00CD765E" w:rsidRPr="00045592" w:rsidRDefault="00CD765E">
            <w:pPr>
              <w:spacing w:before="120" w:after="120"/>
              <w:rPr>
                <w:b/>
                <w:bCs/>
              </w:rPr>
            </w:pPr>
            <w:r w:rsidRPr="00045592">
              <w:rPr>
                <w:b/>
                <w:bCs/>
              </w:rPr>
              <w:t>Company</w:t>
            </w:r>
          </w:p>
        </w:tc>
        <w:tc>
          <w:tcPr>
            <w:tcW w:w="6578" w:type="dxa"/>
            <w:vAlign w:val="center"/>
          </w:tcPr>
          <w:p w14:paraId="06ED0CCA" w14:textId="77777777" w:rsidR="00CD765E" w:rsidRPr="00045592" w:rsidRDefault="00CD765E">
            <w:pPr>
              <w:spacing w:before="120" w:after="120"/>
              <w:rPr>
                <w:b/>
                <w:bCs/>
              </w:rPr>
            </w:pPr>
            <w:r w:rsidRPr="00045592">
              <w:rPr>
                <w:b/>
                <w:bCs/>
              </w:rPr>
              <w:t>Proposals</w:t>
            </w:r>
            <w:r>
              <w:rPr>
                <w:b/>
                <w:bCs/>
              </w:rPr>
              <w:t xml:space="preserve"> / Observations</w:t>
            </w:r>
          </w:p>
        </w:tc>
      </w:tr>
      <w:tr w:rsidR="005D2F0C" w:rsidRPr="00CB361F" w14:paraId="0641A21B" w14:textId="77777777">
        <w:trPr>
          <w:trHeight w:val="468"/>
        </w:trPr>
        <w:tc>
          <w:tcPr>
            <w:tcW w:w="1622" w:type="dxa"/>
          </w:tcPr>
          <w:p w14:paraId="3D997205" w14:textId="6578C140" w:rsidR="005D2F0C" w:rsidRPr="00B111B3" w:rsidRDefault="00B50F43" w:rsidP="005D2F0C">
            <w:pPr>
              <w:spacing w:before="120" w:after="120"/>
              <w:rPr>
                <w:rFonts w:asciiTheme="minorHAnsi" w:hAnsiTheme="minorHAnsi" w:cstheme="minorHAnsi"/>
                <w:sz w:val="18"/>
                <w:szCs w:val="18"/>
              </w:rPr>
            </w:pPr>
            <w:hyperlink r:id="rId23" w:history="1">
              <w:r w:rsidR="005D2F0C">
                <w:rPr>
                  <w:rStyle w:val="Hyperlink"/>
                  <w:rFonts w:ascii="Arial" w:hAnsi="Arial" w:cs="Arial"/>
                  <w:b/>
                  <w:bCs/>
                  <w:sz w:val="16"/>
                  <w:szCs w:val="16"/>
                </w:rPr>
                <w:t>R4-2315780</w:t>
              </w:r>
            </w:hyperlink>
          </w:p>
        </w:tc>
        <w:tc>
          <w:tcPr>
            <w:tcW w:w="1431" w:type="dxa"/>
          </w:tcPr>
          <w:p w14:paraId="42B7F964" w14:textId="5FE74F26" w:rsidR="005D2F0C" w:rsidRPr="00B111B3" w:rsidRDefault="005D2F0C" w:rsidP="005D2F0C">
            <w:pPr>
              <w:spacing w:before="120" w:after="120"/>
              <w:jc w:val="center"/>
              <w:rPr>
                <w:rFonts w:ascii="Arial" w:hAnsi="Arial" w:cs="Arial"/>
                <w:sz w:val="18"/>
                <w:szCs w:val="18"/>
              </w:rPr>
            </w:pPr>
            <w:r>
              <w:rPr>
                <w:rFonts w:ascii="Arial" w:hAnsi="Arial" w:cs="Arial"/>
                <w:sz w:val="16"/>
                <w:szCs w:val="16"/>
              </w:rPr>
              <w:t>Ericsson</w:t>
            </w:r>
          </w:p>
        </w:tc>
        <w:tc>
          <w:tcPr>
            <w:tcW w:w="6578" w:type="dxa"/>
          </w:tcPr>
          <w:p w14:paraId="76ECD7A8" w14:textId="5EBF7BED" w:rsidR="005D2F0C" w:rsidRDefault="005D2F0C" w:rsidP="005D2F0C">
            <w:pPr>
              <w:spacing w:before="120" w:after="120"/>
              <w:rPr>
                <w:rFonts w:ascii="Arial" w:hAnsi="Arial" w:cs="Arial"/>
                <w:sz w:val="16"/>
                <w:szCs w:val="16"/>
              </w:rPr>
            </w:pPr>
            <w:r>
              <w:rPr>
                <w:rFonts w:ascii="Arial" w:hAnsi="Arial" w:cs="Arial"/>
                <w:sz w:val="16"/>
                <w:szCs w:val="16"/>
              </w:rPr>
              <w:t>Draft CR to TS 38.101-1</w:t>
            </w:r>
          </w:p>
          <w:p w14:paraId="11ABC8C3" w14:textId="5F5FBD45" w:rsidR="005D2F0C" w:rsidRPr="00CB361F" w:rsidRDefault="005D2F0C" w:rsidP="005D2F0C">
            <w:pPr>
              <w:spacing w:before="120" w:after="120"/>
              <w:rPr>
                <w:rFonts w:ascii="Arial" w:hAnsi="Arial" w:cs="Arial"/>
                <w:sz w:val="16"/>
                <w:szCs w:val="16"/>
              </w:rPr>
            </w:pPr>
            <w:r>
              <w:rPr>
                <w:rFonts w:ascii="Arial" w:hAnsi="Arial" w:cs="Arial"/>
                <w:sz w:val="16"/>
                <w:szCs w:val="16"/>
              </w:rPr>
              <w:t>Enhancement of the channel raster: entries for UE-specific channel bandwidths</w:t>
            </w:r>
          </w:p>
        </w:tc>
      </w:tr>
      <w:tr w:rsidR="005D2F0C" w:rsidRPr="00CB361F" w14:paraId="21BB7094" w14:textId="77777777">
        <w:trPr>
          <w:trHeight w:val="468"/>
        </w:trPr>
        <w:tc>
          <w:tcPr>
            <w:tcW w:w="1622" w:type="dxa"/>
          </w:tcPr>
          <w:p w14:paraId="29DCE95B" w14:textId="649AAC95" w:rsidR="005D2F0C" w:rsidRPr="00B111B3" w:rsidRDefault="00B50F43" w:rsidP="005D2F0C">
            <w:pPr>
              <w:spacing w:after="0"/>
              <w:rPr>
                <w:rFonts w:ascii="Arial" w:hAnsi="Arial" w:cs="Arial"/>
                <w:b/>
                <w:bCs/>
                <w:color w:val="0000FF"/>
                <w:sz w:val="18"/>
                <w:szCs w:val="18"/>
                <w:u w:val="single"/>
              </w:rPr>
            </w:pPr>
            <w:hyperlink r:id="rId24" w:history="1">
              <w:r w:rsidR="005D2F0C">
                <w:rPr>
                  <w:rStyle w:val="Hyperlink"/>
                  <w:rFonts w:ascii="Arial" w:hAnsi="Arial" w:cs="Arial"/>
                  <w:b/>
                  <w:bCs/>
                  <w:sz w:val="16"/>
                  <w:szCs w:val="16"/>
                </w:rPr>
                <w:t>R4-2315781</w:t>
              </w:r>
            </w:hyperlink>
          </w:p>
        </w:tc>
        <w:tc>
          <w:tcPr>
            <w:tcW w:w="1431" w:type="dxa"/>
          </w:tcPr>
          <w:p w14:paraId="1AF10E7E" w14:textId="47D44829" w:rsidR="005D2F0C" w:rsidRPr="00B111B3" w:rsidRDefault="005D2F0C" w:rsidP="005D2F0C">
            <w:pPr>
              <w:spacing w:before="120" w:after="120"/>
              <w:rPr>
                <w:rFonts w:ascii="Arial" w:hAnsi="Arial" w:cs="Arial"/>
                <w:sz w:val="18"/>
                <w:szCs w:val="18"/>
              </w:rPr>
            </w:pPr>
            <w:r>
              <w:rPr>
                <w:rFonts w:ascii="Arial" w:hAnsi="Arial" w:cs="Arial"/>
                <w:sz w:val="16"/>
                <w:szCs w:val="16"/>
              </w:rPr>
              <w:t>Ericsson</w:t>
            </w:r>
          </w:p>
        </w:tc>
        <w:tc>
          <w:tcPr>
            <w:tcW w:w="6578" w:type="dxa"/>
          </w:tcPr>
          <w:p w14:paraId="6AFCC83B" w14:textId="508E7B82" w:rsidR="005D2F0C" w:rsidRDefault="005D2F0C" w:rsidP="005D2F0C">
            <w:pPr>
              <w:spacing w:before="120" w:after="120"/>
              <w:rPr>
                <w:rFonts w:ascii="Arial" w:hAnsi="Arial" w:cs="Arial"/>
                <w:sz w:val="16"/>
                <w:szCs w:val="16"/>
              </w:rPr>
            </w:pPr>
            <w:r>
              <w:rPr>
                <w:rFonts w:ascii="Arial" w:hAnsi="Arial" w:cs="Arial"/>
                <w:sz w:val="16"/>
                <w:szCs w:val="16"/>
              </w:rPr>
              <w:t>Draft CR to TS 38.101-2</w:t>
            </w:r>
          </w:p>
          <w:p w14:paraId="3A8BD6C7" w14:textId="3000A5D4" w:rsidR="005D2F0C" w:rsidRPr="00CB361F" w:rsidRDefault="005D2F0C" w:rsidP="005D2F0C">
            <w:pPr>
              <w:spacing w:before="120" w:after="120"/>
              <w:rPr>
                <w:rFonts w:ascii="Arial" w:hAnsi="Arial" w:cs="Arial"/>
                <w:sz w:val="16"/>
                <w:szCs w:val="16"/>
              </w:rPr>
            </w:pPr>
            <w:r>
              <w:rPr>
                <w:rFonts w:ascii="Arial" w:hAnsi="Arial" w:cs="Arial"/>
                <w:sz w:val="16"/>
                <w:szCs w:val="16"/>
              </w:rPr>
              <w:t>Enhancement of the channel raster: correction of mapping to the RF channel</w:t>
            </w:r>
          </w:p>
        </w:tc>
      </w:tr>
      <w:tr w:rsidR="005D2F0C" w:rsidRPr="00CB361F" w14:paraId="5151FC30" w14:textId="77777777">
        <w:trPr>
          <w:trHeight w:val="468"/>
        </w:trPr>
        <w:tc>
          <w:tcPr>
            <w:tcW w:w="1622" w:type="dxa"/>
          </w:tcPr>
          <w:p w14:paraId="2EDAA0E7" w14:textId="1CDBC565" w:rsidR="005D2F0C" w:rsidRPr="00B111B3" w:rsidRDefault="00B50F43" w:rsidP="005D2F0C">
            <w:pPr>
              <w:spacing w:after="0"/>
              <w:rPr>
                <w:rFonts w:ascii="Arial" w:hAnsi="Arial" w:cs="Arial"/>
                <w:b/>
                <w:bCs/>
                <w:color w:val="0000FF"/>
                <w:sz w:val="18"/>
                <w:szCs w:val="18"/>
                <w:u w:val="single"/>
              </w:rPr>
            </w:pPr>
            <w:hyperlink r:id="rId25" w:history="1">
              <w:r w:rsidR="005D2F0C">
                <w:rPr>
                  <w:rStyle w:val="Hyperlink"/>
                  <w:rFonts w:ascii="Arial" w:hAnsi="Arial" w:cs="Arial"/>
                  <w:b/>
                  <w:bCs/>
                  <w:sz w:val="16"/>
                  <w:szCs w:val="16"/>
                </w:rPr>
                <w:t>R4-2315782</w:t>
              </w:r>
            </w:hyperlink>
          </w:p>
        </w:tc>
        <w:tc>
          <w:tcPr>
            <w:tcW w:w="1431" w:type="dxa"/>
          </w:tcPr>
          <w:p w14:paraId="145B8E2B" w14:textId="35E12131" w:rsidR="005D2F0C" w:rsidRPr="00B111B3" w:rsidRDefault="005D2F0C" w:rsidP="005D2F0C">
            <w:pPr>
              <w:spacing w:before="120" w:after="120"/>
              <w:rPr>
                <w:rFonts w:ascii="Arial" w:hAnsi="Arial" w:cs="Arial"/>
                <w:sz w:val="18"/>
                <w:szCs w:val="18"/>
              </w:rPr>
            </w:pPr>
            <w:r>
              <w:rPr>
                <w:rFonts w:ascii="Arial" w:hAnsi="Arial" w:cs="Arial"/>
                <w:sz w:val="16"/>
                <w:szCs w:val="16"/>
              </w:rPr>
              <w:t>Ericsson</w:t>
            </w:r>
          </w:p>
        </w:tc>
        <w:tc>
          <w:tcPr>
            <w:tcW w:w="6578" w:type="dxa"/>
          </w:tcPr>
          <w:p w14:paraId="0525044B" w14:textId="54ECA870" w:rsidR="005D2F0C" w:rsidRDefault="005D2F0C" w:rsidP="005D2F0C">
            <w:pPr>
              <w:spacing w:before="120" w:after="120"/>
              <w:rPr>
                <w:rFonts w:ascii="Arial" w:hAnsi="Arial" w:cs="Arial"/>
                <w:sz w:val="16"/>
                <w:szCs w:val="16"/>
              </w:rPr>
            </w:pPr>
            <w:r>
              <w:rPr>
                <w:rFonts w:ascii="Arial" w:hAnsi="Arial" w:cs="Arial"/>
                <w:sz w:val="16"/>
                <w:szCs w:val="16"/>
              </w:rPr>
              <w:t>Draft CR to TS 38.104</w:t>
            </w:r>
          </w:p>
          <w:p w14:paraId="1769CFB4" w14:textId="23E67316" w:rsidR="005D2F0C" w:rsidRPr="00CB361F" w:rsidRDefault="005D2F0C" w:rsidP="005D2F0C">
            <w:pPr>
              <w:spacing w:before="120" w:after="120"/>
              <w:rPr>
                <w:rFonts w:ascii="Arial" w:hAnsi="Arial" w:cs="Arial"/>
                <w:sz w:val="16"/>
                <w:szCs w:val="16"/>
              </w:rPr>
            </w:pPr>
            <w:r>
              <w:rPr>
                <w:rFonts w:ascii="Arial" w:hAnsi="Arial" w:cs="Arial"/>
                <w:sz w:val="16"/>
                <w:szCs w:val="16"/>
              </w:rPr>
              <w:t>Enhancement of the channel raster: informative note on shifted carrier frequencies</w:t>
            </w:r>
          </w:p>
        </w:tc>
      </w:tr>
      <w:tr w:rsidR="005D2F0C" w:rsidRPr="00CB361F" w14:paraId="621D28D8" w14:textId="77777777">
        <w:trPr>
          <w:trHeight w:val="468"/>
        </w:trPr>
        <w:tc>
          <w:tcPr>
            <w:tcW w:w="1622" w:type="dxa"/>
          </w:tcPr>
          <w:p w14:paraId="18BB008C" w14:textId="3630716F" w:rsidR="005D2F0C" w:rsidRPr="00B111B3" w:rsidRDefault="00B50F43" w:rsidP="005D2F0C">
            <w:pPr>
              <w:spacing w:after="0"/>
              <w:rPr>
                <w:sz w:val="18"/>
                <w:szCs w:val="18"/>
              </w:rPr>
            </w:pPr>
            <w:hyperlink r:id="rId26" w:history="1">
              <w:r w:rsidR="005D2F0C">
                <w:rPr>
                  <w:rStyle w:val="Hyperlink"/>
                  <w:rFonts w:ascii="Arial" w:hAnsi="Arial" w:cs="Arial"/>
                  <w:b/>
                  <w:bCs/>
                  <w:sz w:val="16"/>
                  <w:szCs w:val="16"/>
                </w:rPr>
                <w:t>R4-2316381</w:t>
              </w:r>
            </w:hyperlink>
          </w:p>
        </w:tc>
        <w:tc>
          <w:tcPr>
            <w:tcW w:w="1431" w:type="dxa"/>
          </w:tcPr>
          <w:p w14:paraId="5910C137" w14:textId="18C3158B" w:rsidR="005D2F0C" w:rsidRPr="00B111B3" w:rsidRDefault="005D2F0C" w:rsidP="005D2F0C">
            <w:pPr>
              <w:spacing w:before="120" w:after="120"/>
              <w:rPr>
                <w:rFonts w:ascii="Arial" w:hAnsi="Arial" w:cs="Arial"/>
                <w:sz w:val="18"/>
                <w:szCs w:val="18"/>
              </w:rPr>
            </w:pPr>
            <w:r>
              <w:rPr>
                <w:rFonts w:ascii="Arial" w:hAnsi="Arial" w:cs="Arial"/>
                <w:sz w:val="16"/>
                <w:szCs w:val="16"/>
              </w:rPr>
              <w:t>Huawei, HiSilicon</w:t>
            </w:r>
          </w:p>
        </w:tc>
        <w:tc>
          <w:tcPr>
            <w:tcW w:w="6578" w:type="dxa"/>
          </w:tcPr>
          <w:p w14:paraId="5C6788E4" w14:textId="25B193AB" w:rsidR="005D2F0C" w:rsidRDefault="005D2F0C" w:rsidP="005D2F0C">
            <w:pPr>
              <w:spacing w:before="120" w:after="120"/>
              <w:rPr>
                <w:rFonts w:ascii="Arial" w:hAnsi="Arial" w:cs="Arial"/>
                <w:sz w:val="16"/>
                <w:szCs w:val="16"/>
              </w:rPr>
            </w:pPr>
            <w:r>
              <w:rPr>
                <w:rFonts w:ascii="Arial" w:hAnsi="Arial" w:cs="Arial"/>
                <w:sz w:val="16"/>
                <w:szCs w:val="16"/>
              </w:rPr>
              <w:t>Draft CR to TS 38.104</w:t>
            </w:r>
          </w:p>
          <w:p w14:paraId="72D14A52" w14:textId="5AD9C7E4" w:rsidR="005D2F0C" w:rsidRDefault="005D2F0C" w:rsidP="005D2F0C">
            <w:pPr>
              <w:spacing w:before="120" w:after="120"/>
            </w:pPr>
            <w:r>
              <w:rPr>
                <w:rFonts w:ascii="Arial" w:hAnsi="Arial" w:cs="Arial"/>
                <w:sz w:val="16"/>
                <w:szCs w:val="16"/>
              </w:rPr>
              <w:t>Draft CR to introduce 10 kHz channel raster in Rel-18</w:t>
            </w:r>
          </w:p>
        </w:tc>
      </w:tr>
    </w:tbl>
    <w:p w14:paraId="2CDF7628" w14:textId="0D350AE4" w:rsidR="00733B20" w:rsidRDefault="00733B20" w:rsidP="005B4802">
      <w:pPr>
        <w:rPr>
          <w:color w:val="0070C0"/>
          <w:lang w:val="en-US" w:eastAsia="zh-CN"/>
        </w:rPr>
      </w:pPr>
    </w:p>
    <w:p w14:paraId="46EF834D" w14:textId="77777777" w:rsidR="00733B20" w:rsidRDefault="00733B20">
      <w:pPr>
        <w:spacing w:after="0"/>
        <w:rPr>
          <w:color w:val="0070C0"/>
          <w:lang w:val="en-US" w:eastAsia="zh-CN"/>
        </w:rPr>
      </w:pPr>
      <w:r>
        <w:rPr>
          <w:color w:val="0070C0"/>
          <w:lang w:val="en-US" w:eastAsia="zh-CN"/>
        </w:rPr>
        <w:br w:type="page"/>
      </w:r>
    </w:p>
    <w:p w14:paraId="680AC041" w14:textId="709BA379" w:rsidR="002E3FF2" w:rsidRPr="00045592" w:rsidRDefault="002E3FF2" w:rsidP="002E3FF2">
      <w:pPr>
        <w:pStyle w:val="Heading1"/>
        <w:rPr>
          <w:lang w:eastAsia="ja-JP"/>
        </w:rPr>
      </w:pPr>
      <w:r>
        <w:rPr>
          <w:lang w:eastAsia="ja-JP"/>
        </w:rPr>
        <w:lastRenderedPageBreak/>
        <w:t>Topic</w:t>
      </w:r>
      <w:r w:rsidRPr="00045592">
        <w:rPr>
          <w:lang w:eastAsia="ja-JP"/>
        </w:rPr>
        <w:t xml:space="preserve"> #</w:t>
      </w:r>
      <w:r>
        <w:rPr>
          <w:lang w:eastAsia="ja-JP"/>
        </w:rPr>
        <w:t>2</w:t>
      </w:r>
      <w:r w:rsidRPr="00045592">
        <w:rPr>
          <w:lang w:eastAsia="ja-JP"/>
        </w:rPr>
        <w:t xml:space="preserve">: </w:t>
      </w:r>
      <w:r w:rsidR="00DB46D1">
        <w:rPr>
          <w:lang w:eastAsia="ja-JP"/>
        </w:rPr>
        <w:t>NTN aspects</w:t>
      </w:r>
    </w:p>
    <w:p w14:paraId="31269E30" w14:textId="77777777" w:rsidR="002E3FF2" w:rsidRPr="00CB0305" w:rsidRDefault="002E3FF2" w:rsidP="002E3FF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44"/>
        <w:gridCol w:w="6567"/>
      </w:tblGrid>
      <w:tr w:rsidR="002E3FF2" w:rsidRPr="00F53FE2" w14:paraId="6F2F009F" w14:textId="77777777" w:rsidTr="00AD6BAD">
        <w:trPr>
          <w:trHeight w:val="468"/>
        </w:trPr>
        <w:tc>
          <w:tcPr>
            <w:tcW w:w="1620" w:type="dxa"/>
            <w:vAlign w:val="center"/>
          </w:tcPr>
          <w:p w14:paraId="318F61FE" w14:textId="77777777" w:rsidR="002E3FF2" w:rsidRPr="00045592" w:rsidRDefault="002E3FF2">
            <w:pPr>
              <w:spacing w:before="120" w:after="120"/>
              <w:rPr>
                <w:b/>
                <w:bCs/>
              </w:rPr>
            </w:pPr>
            <w:r w:rsidRPr="00045592">
              <w:rPr>
                <w:b/>
                <w:bCs/>
              </w:rPr>
              <w:t>T-doc number</w:t>
            </w:r>
          </w:p>
        </w:tc>
        <w:tc>
          <w:tcPr>
            <w:tcW w:w="1444" w:type="dxa"/>
            <w:vAlign w:val="center"/>
          </w:tcPr>
          <w:p w14:paraId="64AF1CD8" w14:textId="77777777" w:rsidR="002E3FF2" w:rsidRPr="00045592" w:rsidRDefault="002E3FF2">
            <w:pPr>
              <w:spacing w:before="120" w:after="120"/>
              <w:rPr>
                <w:b/>
                <w:bCs/>
              </w:rPr>
            </w:pPr>
            <w:r w:rsidRPr="00045592">
              <w:rPr>
                <w:b/>
                <w:bCs/>
              </w:rPr>
              <w:t>Company</w:t>
            </w:r>
          </w:p>
        </w:tc>
        <w:tc>
          <w:tcPr>
            <w:tcW w:w="6567" w:type="dxa"/>
            <w:vAlign w:val="center"/>
          </w:tcPr>
          <w:p w14:paraId="2CF286ED" w14:textId="77777777" w:rsidR="002E3FF2" w:rsidRPr="00045592" w:rsidRDefault="002E3FF2">
            <w:pPr>
              <w:spacing w:before="120" w:after="120"/>
              <w:rPr>
                <w:b/>
                <w:bCs/>
              </w:rPr>
            </w:pPr>
            <w:r w:rsidRPr="00045592">
              <w:rPr>
                <w:b/>
                <w:bCs/>
              </w:rPr>
              <w:t>Proposals</w:t>
            </w:r>
            <w:r>
              <w:rPr>
                <w:b/>
                <w:bCs/>
              </w:rPr>
              <w:t xml:space="preserve"> / Observations</w:t>
            </w:r>
          </w:p>
        </w:tc>
      </w:tr>
      <w:tr w:rsidR="00087DC2" w14:paraId="4D91B09D" w14:textId="77777777" w:rsidTr="00AD6BAD">
        <w:trPr>
          <w:trHeight w:val="468"/>
        </w:trPr>
        <w:tc>
          <w:tcPr>
            <w:tcW w:w="1620" w:type="dxa"/>
          </w:tcPr>
          <w:p w14:paraId="27D33DF4" w14:textId="25E1A10A" w:rsidR="00087DC2" w:rsidRPr="00805BE8" w:rsidRDefault="00B50F43" w:rsidP="00087DC2">
            <w:pPr>
              <w:spacing w:before="120" w:after="120"/>
              <w:rPr>
                <w:rFonts w:asciiTheme="minorHAnsi" w:hAnsiTheme="minorHAnsi" w:cstheme="minorHAnsi"/>
              </w:rPr>
            </w:pPr>
            <w:hyperlink r:id="rId27" w:history="1">
              <w:r w:rsidR="00087DC2">
                <w:rPr>
                  <w:rStyle w:val="Hyperlink"/>
                  <w:rFonts w:ascii="Arial" w:hAnsi="Arial" w:cs="Arial"/>
                  <w:b/>
                  <w:bCs/>
                  <w:sz w:val="16"/>
                  <w:szCs w:val="16"/>
                </w:rPr>
                <w:t>R4-2316662</w:t>
              </w:r>
            </w:hyperlink>
          </w:p>
        </w:tc>
        <w:tc>
          <w:tcPr>
            <w:tcW w:w="1444" w:type="dxa"/>
          </w:tcPr>
          <w:p w14:paraId="6DFC7A4D" w14:textId="41D48E9D" w:rsidR="00087DC2" w:rsidRPr="00805BE8" w:rsidRDefault="00087DC2" w:rsidP="00087DC2">
            <w:pPr>
              <w:spacing w:before="120" w:after="120"/>
              <w:rPr>
                <w:rFonts w:asciiTheme="minorHAnsi" w:hAnsiTheme="minorHAnsi" w:cstheme="minorHAnsi"/>
              </w:rPr>
            </w:pPr>
            <w:r>
              <w:rPr>
                <w:rFonts w:ascii="Arial" w:hAnsi="Arial" w:cs="Arial"/>
                <w:sz w:val="16"/>
                <w:szCs w:val="16"/>
              </w:rPr>
              <w:t>MediaTek Inc.</w:t>
            </w:r>
          </w:p>
        </w:tc>
        <w:tc>
          <w:tcPr>
            <w:tcW w:w="6567" w:type="dxa"/>
          </w:tcPr>
          <w:p w14:paraId="597CA660" w14:textId="77777777" w:rsidR="00573D5C" w:rsidRPr="006A78FE" w:rsidRDefault="00573D5C" w:rsidP="00573D5C">
            <w:pPr>
              <w:jc w:val="both"/>
              <w:rPr>
                <w:bCs/>
              </w:rPr>
            </w:pPr>
            <w:r w:rsidRPr="0057512E">
              <w:rPr>
                <w:b/>
                <w:bCs/>
              </w:rPr>
              <w:t>Proposal 1: Apply the same UE RF requirements to carrier locations both on and off the 100kHz channel raster.</w:t>
            </w:r>
          </w:p>
          <w:p w14:paraId="1E0796C8" w14:textId="77777777" w:rsidR="00573D5C" w:rsidRDefault="00573D5C" w:rsidP="00573D5C">
            <w:pPr>
              <w:jc w:val="both"/>
              <w:rPr>
                <w:b/>
                <w:bCs/>
              </w:rPr>
            </w:pPr>
            <w:r w:rsidRPr="00C24CBA">
              <w:rPr>
                <w:b/>
                <w:bCs/>
              </w:rPr>
              <w:t>Proposal 2: SIB1 carrier can be off the 100kHz channel raster.</w:t>
            </w:r>
          </w:p>
          <w:p w14:paraId="24302B55" w14:textId="77777777" w:rsidR="00573D5C" w:rsidRDefault="00573D5C" w:rsidP="00573D5C">
            <w:pPr>
              <w:jc w:val="both"/>
              <w:rPr>
                <w:b/>
                <w:bCs/>
                <w:lang w:eastAsia="ja-JP"/>
              </w:rPr>
            </w:pPr>
            <w:r w:rsidRPr="00416DE3">
              <w:rPr>
                <w:b/>
                <w:bCs/>
                <w:lang w:eastAsia="ja-JP"/>
              </w:rPr>
              <w:t>Proposal 3: Centring on the 100kHz channel raster is only required only for one of the numerologies in multiple-numerology cases.</w:t>
            </w:r>
          </w:p>
          <w:p w14:paraId="66FB29F4" w14:textId="77777777" w:rsidR="00573D5C" w:rsidRDefault="00573D5C" w:rsidP="00573D5C">
            <w:pPr>
              <w:jc w:val="both"/>
              <w:rPr>
                <w:b/>
              </w:rPr>
            </w:pPr>
            <w:r>
              <w:rPr>
                <w:b/>
              </w:rPr>
              <w:t>Proposal 4: If RAN4 agrees Approach#1 to specify a new channel raster with 10kHz step size, the new channel raster should only be applicable to UEs in RRC_CONNECTED state.</w:t>
            </w:r>
          </w:p>
          <w:p w14:paraId="5D602C55" w14:textId="74FB07DC" w:rsidR="00087DC2" w:rsidRPr="00573D5C" w:rsidRDefault="00573D5C" w:rsidP="00573D5C">
            <w:pPr>
              <w:jc w:val="both"/>
              <w:rPr>
                <w:bCs/>
              </w:rPr>
            </w:pPr>
            <w:r>
              <w:rPr>
                <w:b/>
              </w:rPr>
              <w:t xml:space="preserve">Proposal 5: </w:t>
            </w:r>
            <w:r w:rsidRPr="00F65A22">
              <w:rPr>
                <w:b/>
              </w:rPr>
              <w:t xml:space="preserve">If RAN4 agrees not to introduce a new channel raster, then </w:t>
            </w:r>
            <w:proofErr w:type="gramStart"/>
            <w:r w:rsidRPr="00F65A22">
              <w:rPr>
                <w:b/>
              </w:rPr>
              <w:t>Approach</w:t>
            </w:r>
            <w:proofErr w:type="gramEnd"/>
            <w:r w:rsidRPr="00F65A22">
              <w:rPr>
                <w:b/>
              </w:rPr>
              <w:t xml:space="preserve"> #2 – Alt. #3 could be a solution with a minimum spec impact.</w:t>
            </w:r>
          </w:p>
        </w:tc>
      </w:tr>
    </w:tbl>
    <w:p w14:paraId="4AEAA730" w14:textId="77777777" w:rsidR="002E3FF2" w:rsidRPr="004A7544" w:rsidRDefault="002E3FF2" w:rsidP="002E3FF2"/>
    <w:p w14:paraId="271CAB44" w14:textId="77777777" w:rsidR="002E3FF2" w:rsidRDefault="002E3FF2" w:rsidP="002E3FF2">
      <w:pPr>
        <w:pStyle w:val="Heading2"/>
      </w:pPr>
      <w:r w:rsidRPr="004A7544">
        <w:rPr>
          <w:rFonts w:hint="eastAsia"/>
        </w:rPr>
        <w:t>Open issues</w:t>
      </w:r>
      <w:r>
        <w:t xml:space="preserve"> summary</w:t>
      </w:r>
    </w:p>
    <w:p w14:paraId="588BC609" w14:textId="43884FA9" w:rsidR="00D005F4" w:rsidRPr="0012032B" w:rsidRDefault="000725F2" w:rsidP="00D005F4">
      <w:pPr>
        <w:rPr>
          <w:color w:val="FF0000"/>
          <w:lang w:val="sv-SE" w:eastAsia="zh-CN"/>
        </w:rPr>
      </w:pPr>
      <w:r w:rsidRPr="0012032B">
        <w:rPr>
          <w:color w:val="FF0000"/>
          <w:lang w:val="sv-SE" w:eastAsia="zh-CN"/>
        </w:rPr>
        <w:t>To moderator’s understanding, MediaTek made the same proposals for NTN and TN.</w:t>
      </w:r>
    </w:p>
    <w:p w14:paraId="7E1F252A" w14:textId="128AE406" w:rsidR="00D005F4" w:rsidRPr="0012032B" w:rsidRDefault="00341629" w:rsidP="00D005F4">
      <w:pPr>
        <w:rPr>
          <w:color w:val="FF0000"/>
          <w:lang w:val="sv-SE" w:eastAsia="zh-CN"/>
        </w:rPr>
      </w:pPr>
      <w:r w:rsidRPr="0012032B">
        <w:rPr>
          <w:color w:val="FF0000"/>
          <w:lang w:val="sv-SE" w:eastAsia="zh-CN"/>
        </w:rPr>
        <w:t xml:space="preserve">Based on  previous </w:t>
      </w:r>
      <w:r w:rsidR="000725F2" w:rsidRPr="0012032B">
        <w:rPr>
          <w:color w:val="FF0000"/>
          <w:lang w:val="sv-SE" w:eastAsia="zh-CN"/>
        </w:rPr>
        <w:t>RAN4 agree</w:t>
      </w:r>
      <w:r w:rsidRPr="0012032B">
        <w:rPr>
          <w:color w:val="FF0000"/>
          <w:lang w:val="sv-SE" w:eastAsia="zh-CN"/>
        </w:rPr>
        <w:t>ments</w:t>
      </w:r>
      <w:r w:rsidR="000725F2" w:rsidRPr="0012032B">
        <w:rPr>
          <w:color w:val="FF0000"/>
          <w:lang w:val="sv-SE" w:eastAsia="zh-CN"/>
        </w:rPr>
        <w:t xml:space="preserve"> (R4-231</w:t>
      </w:r>
      <w:r w:rsidR="001C2540" w:rsidRPr="0012032B">
        <w:rPr>
          <w:color w:val="FF0000"/>
          <w:lang w:val="sv-SE" w:eastAsia="zh-CN"/>
        </w:rPr>
        <w:t>4681</w:t>
      </w:r>
      <w:r w:rsidR="000725F2" w:rsidRPr="0012032B">
        <w:rPr>
          <w:color w:val="FF0000"/>
          <w:lang w:val="sv-SE" w:eastAsia="zh-CN"/>
        </w:rPr>
        <w:t>)</w:t>
      </w:r>
      <w:r w:rsidRPr="0012032B">
        <w:rPr>
          <w:color w:val="FF0000"/>
          <w:lang w:val="sv-SE" w:eastAsia="zh-CN"/>
        </w:rPr>
        <w:t xml:space="preserve">, to save time, the proposal is to not discuss the new channel raster </w:t>
      </w:r>
      <w:r w:rsidR="0012032B" w:rsidRPr="0012032B">
        <w:rPr>
          <w:color w:val="FF0000"/>
          <w:lang w:val="sv-SE" w:eastAsia="zh-CN"/>
        </w:rPr>
        <w:t>proposals in the scope restricted to NTN. TN agreements will be applicable to NTN.</w:t>
      </w:r>
    </w:p>
    <w:p w14:paraId="06446BF6" w14:textId="77777777" w:rsidR="0012032B" w:rsidRDefault="0012032B" w:rsidP="0012032B">
      <w:pPr>
        <w:pBdr>
          <w:top w:val="single" w:sz="4" w:space="1" w:color="auto"/>
          <w:left w:val="single" w:sz="4" w:space="4" w:color="auto"/>
          <w:bottom w:val="single" w:sz="4" w:space="1" w:color="auto"/>
          <w:right w:val="single" w:sz="4" w:space="4" w:color="auto"/>
        </w:pBdr>
        <w:overflowPunct w:val="0"/>
        <w:autoSpaceDE w:val="0"/>
        <w:autoSpaceDN w:val="0"/>
        <w:ind w:left="840"/>
        <w:textAlignment w:val="baseline"/>
        <w:rPr>
          <w:iCs/>
          <w:sz w:val="22"/>
          <w:szCs w:val="22"/>
        </w:rPr>
      </w:pPr>
      <w:r w:rsidRPr="007042BD">
        <w:rPr>
          <w:iCs/>
          <w:sz w:val="22"/>
          <w:szCs w:val="22"/>
        </w:rPr>
        <w:t>The channel raster enhancement is also applicable to NTN. Following this, the changes made to TN will also be made to NTN.</w:t>
      </w:r>
    </w:p>
    <w:p w14:paraId="2D67E838" w14:textId="77777777" w:rsidR="0012032B" w:rsidRPr="00D005F4" w:rsidRDefault="0012032B" w:rsidP="00D005F4">
      <w:pPr>
        <w:rPr>
          <w:lang w:val="sv-SE" w:eastAsia="zh-CN"/>
        </w:rPr>
      </w:pPr>
    </w:p>
    <w:p w14:paraId="4DE83876" w14:textId="77777777" w:rsidR="00D245BB" w:rsidRDefault="00D245BB" w:rsidP="005B4802">
      <w:pPr>
        <w:rPr>
          <w:color w:val="0070C0"/>
          <w:lang w:val="en-US" w:eastAsia="zh-CN"/>
        </w:rPr>
      </w:pPr>
    </w:p>
    <w:p w14:paraId="2FF55959" w14:textId="77777777" w:rsidR="00C41AEB" w:rsidRDefault="00C41AEB" w:rsidP="00C41AEB">
      <w:pPr>
        <w:pStyle w:val="Heading3"/>
      </w:pPr>
      <w:r w:rsidRPr="00CD765E">
        <w:t>Draft CRs</w:t>
      </w:r>
      <w:r>
        <w:t xml:space="preserve"> or proposed changes to specifications</w:t>
      </w:r>
    </w:p>
    <w:p w14:paraId="727185C5" w14:textId="77777777" w:rsidR="00C41AEB" w:rsidRPr="00CD765E" w:rsidRDefault="00C41AEB" w:rsidP="00C41AEB">
      <w:pPr>
        <w:rPr>
          <w:lang w:val="sv-SE" w:eastAsia="zh-CN"/>
        </w:rPr>
      </w:pPr>
    </w:p>
    <w:tbl>
      <w:tblPr>
        <w:tblStyle w:val="TableGrid"/>
        <w:tblW w:w="0" w:type="auto"/>
        <w:tblLook w:val="04A0" w:firstRow="1" w:lastRow="0" w:firstColumn="1" w:lastColumn="0" w:noHBand="0" w:noVBand="1"/>
      </w:tblPr>
      <w:tblGrid>
        <w:gridCol w:w="1622"/>
        <w:gridCol w:w="1431"/>
        <w:gridCol w:w="6578"/>
      </w:tblGrid>
      <w:tr w:rsidR="00C41AEB" w:rsidRPr="00045592" w14:paraId="2EE80EB7" w14:textId="77777777">
        <w:trPr>
          <w:trHeight w:val="468"/>
        </w:trPr>
        <w:tc>
          <w:tcPr>
            <w:tcW w:w="1622" w:type="dxa"/>
            <w:vAlign w:val="center"/>
          </w:tcPr>
          <w:p w14:paraId="0825D0A1" w14:textId="77777777" w:rsidR="00C41AEB" w:rsidRPr="00045592" w:rsidRDefault="00C41AEB">
            <w:pPr>
              <w:spacing w:before="120" w:after="120"/>
              <w:rPr>
                <w:b/>
                <w:bCs/>
              </w:rPr>
            </w:pPr>
            <w:r w:rsidRPr="00045592">
              <w:rPr>
                <w:b/>
                <w:bCs/>
              </w:rPr>
              <w:t>T-doc number</w:t>
            </w:r>
          </w:p>
        </w:tc>
        <w:tc>
          <w:tcPr>
            <w:tcW w:w="1431" w:type="dxa"/>
            <w:vAlign w:val="center"/>
          </w:tcPr>
          <w:p w14:paraId="2DC15FEB" w14:textId="77777777" w:rsidR="00C41AEB" w:rsidRPr="00045592" w:rsidRDefault="00C41AEB">
            <w:pPr>
              <w:spacing w:before="120" w:after="120"/>
              <w:rPr>
                <w:b/>
                <w:bCs/>
              </w:rPr>
            </w:pPr>
            <w:r w:rsidRPr="00045592">
              <w:rPr>
                <w:b/>
                <w:bCs/>
              </w:rPr>
              <w:t>Company</w:t>
            </w:r>
          </w:p>
        </w:tc>
        <w:tc>
          <w:tcPr>
            <w:tcW w:w="6578" w:type="dxa"/>
            <w:vAlign w:val="center"/>
          </w:tcPr>
          <w:p w14:paraId="6E899362" w14:textId="77777777" w:rsidR="00C41AEB" w:rsidRPr="00045592" w:rsidRDefault="00C41AEB">
            <w:pPr>
              <w:spacing w:before="120" w:after="120"/>
              <w:rPr>
                <w:b/>
                <w:bCs/>
              </w:rPr>
            </w:pPr>
            <w:r w:rsidRPr="00045592">
              <w:rPr>
                <w:b/>
                <w:bCs/>
              </w:rPr>
              <w:t>Proposals</w:t>
            </w:r>
            <w:r>
              <w:rPr>
                <w:b/>
                <w:bCs/>
              </w:rPr>
              <w:t xml:space="preserve"> / Observations</w:t>
            </w:r>
          </w:p>
        </w:tc>
      </w:tr>
      <w:tr w:rsidR="00C41AEB" w:rsidRPr="00CB361F" w14:paraId="152D433B" w14:textId="77777777">
        <w:trPr>
          <w:trHeight w:val="468"/>
        </w:trPr>
        <w:tc>
          <w:tcPr>
            <w:tcW w:w="1622" w:type="dxa"/>
          </w:tcPr>
          <w:p w14:paraId="15BDBD46" w14:textId="77777777" w:rsidR="00A32BC2" w:rsidRDefault="00B50F43" w:rsidP="00A32BC2">
            <w:pPr>
              <w:spacing w:after="0"/>
              <w:rPr>
                <w:rFonts w:ascii="Arial" w:hAnsi="Arial" w:cs="Arial"/>
                <w:b/>
                <w:bCs/>
                <w:color w:val="0000FF"/>
                <w:sz w:val="16"/>
                <w:szCs w:val="16"/>
                <w:u w:val="single"/>
              </w:rPr>
            </w:pPr>
            <w:hyperlink r:id="rId28" w:history="1">
              <w:r w:rsidR="00A32BC2">
                <w:rPr>
                  <w:rStyle w:val="Hyperlink"/>
                  <w:rFonts w:ascii="Arial" w:hAnsi="Arial" w:cs="Arial"/>
                  <w:b/>
                  <w:bCs/>
                  <w:sz w:val="16"/>
                  <w:szCs w:val="16"/>
                </w:rPr>
                <w:t>R4-2315783</w:t>
              </w:r>
            </w:hyperlink>
          </w:p>
          <w:p w14:paraId="17893C8D" w14:textId="6748FCF9" w:rsidR="00C41AEB" w:rsidRPr="00B111B3" w:rsidRDefault="00C41AEB" w:rsidP="00C41AEB">
            <w:pPr>
              <w:spacing w:before="120" w:after="120"/>
              <w:rPr>
                <w:rFonts w:asciiTheme="minorHAnsi" w:hAnsiTheme="minorHAnsi" w:cstheme="minorHAnsi"/>
                <w:sz w:val="18"/>
                <w:szCs w:val="18"/>
              </w:rPr>
            </w:pPr>
          </w:p>
        </w:tc>
        <w:tc>
          <w:tcPr>
            <w:tcW w:w="1431" w:type="dxa"/>
          </w:tcPr>
          <w:p w14:paraId="06E4BE4D" w14:textId="4AE1D76E" w:rsidR="00C41AEB" w:rsidRPr="00B111B3" w:rsidRDefault="00C41AEB" w:rsidP="00C41AEB">
            <w:pPr>
              <w:spacing w:before="120" w:after="120"/>
              <w:rPr>
                <w:rFonts w:ascii="Arial" w:hAnsi="Arial" w:cs="Arial"/>
                <w:sz w:val="18"/>
                <w:szCs w:val="18"/>
              </w:rPr>
            </w:pPr>
            <w:r>
              <w:rPr>
                <w:rFonts w:ascii="Arial" w:hAnsi="Arial" w:cs="Arial"/>
                <w:sz w:val="16"/>
                <w:szCs w:val="16"/>
              </w:rPr>
              <w:t>Ericsson</w:t>
            </w:r>
          </w:p>
        </w:tc>
        <w:tc>
          <w:tcPr>
            <w:tcW w:w="6578" w:type="dxa"/>
          </w:tcPr>
          <w:p w14:paraId="3968277F" w14:textId="2B4EC91A" w:rsidR="00C41AEB" w:rsidRDefault="00C41AEB" w:rsidP="00C41AEB">
            <w:pPr>
              <w:spacing w:before="120" w:after="120"/>
            </w:pPr>
            <w:r>
              <w:t>Draft CR</w:t>
            </w:r>
            <w:r w:rsidR="00A32BC2">
              <w:t xml:space="preserve"> to TS 38.101-5:</w:t>
            </w:r>
          </w:p>
          <w:p w14:paraId="1065319E" w14:textId="41572926" w:rsidR="00A32BC2" w:rsidRPr="00CB361F" w:rsidRDefault="00A32BC2" w:rsidP="00C41AEB">
            <w:pPr>
              <w:spacing w:before="120" w:after="120"/>
              <w:rPr>
                <w:rFonts w:ascii="Arial" w:hAnsi="Arial" w:cs="Arial"/>
                <w:sz w:val="16"/>
                <w:szCs w:val="16"/>
              </w:rPr>
            </w:pPr>
            <w:r w:rsidRPr="00A32BC2">
              <w:rPr>
                <w:rFonts w:ascii="Arial" w:hAnsi="Arial" w:cs="Arial"/>
                <w:sz w:val="16"/>
                <w:szCs w:val="16"/>
              </w:rPr>
              <w:t>Enhancement of the channel raster: entries for UE-specific channel bandwidths</w:t>
            </w:r>
          </w:p>
        </w:tc>
      </w:tr>
    </w:tbl>
    <w:p w14:paraId="245C681D" w14:textId="77777777" w:rsidR="00C41AEB" w:rsidRDefault="00C41AEB" w:rsidP="00C41AEB">
      <w:pPr>
        <w:rPr>
          <w:color w:val="0070C0"/>
          <w:lang w:val="en-US" w:eastAsia="zh-CN"/>
        </w:rPr>
      </w:pPr>
    </w:p>
    <w:p w14:paraId="30AD437A" w14:textId="04C92E8C" w:rsidR="008539A8" w:rsidRDefault="008539A8">
      <w:pPr>
        <w:spacing w:after="0"/>
        <w:rPr>
          <w:color w:val="0070C0"/>
          <w:lang w:val="en-US" w:eastAsia="zh-CN"/>
        </w:rPr>
      </w:pPr>
      <w:r>
        <w:rPr>
          <w:color w:val="0070C0"/>
          <w:lang w:val="en-US" w:eastAsia="zh-CN"/>
        </w:rPr>
        <w:br w:type="page"/>
      </w:r>
    </w:p>
    <w:p w14:paraId="350B74BF" w14:textId="77777777" w:rsidR="00C41AEB" w:rsidRPr="003418CB" w:rsidRDefault="00C41AEB" w:rsidP="005B4802">
      <w:pPr>
        <w:rPr>
          <w:color w:val="0070C0"/>
          <w:lang w:val="en-US" w:eastAsia="zh-CN"/>
        </w:rPr>
      </w:pPr>
    </w:p>
    <w:p w14:paraId="11F36725" w14:textId="6B0B2F9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2E3FF2">
        <w:rPr>
          <w:lang w:eastAsia="ja-JP"/>
        </w:rPr>
        <w:t>3</w:t>
      </w:r>
      <w:r w:rsidR="00DD19DE" w:rsidRPr="00045592">
        <w:rPr>
          <w:lang w:eastAsia="ja-JP"/>
        </w:rPr>
        <w:t xml:space="preserve">: </w:t>
      </w:r>
      <w:r w:rsidR="00BC527B">
        <w:rPr>
          <w:lang w:eastAsia="ja-JP"/>
        </w:rPr>
        <w:t>UE capability</w:t>
      </w:r>
    </w:p>
    <w:p w14:paraId="3BAE25BD" w14:textId="577FD179" w:rsidR="00986161" w:rsidRPr="00BA1BB3" w:rsidRDefault="00986161" w:rsidP="00986161">
      <w:pPr>
        <w:rPr>
          <w:b/>
          <w:bCs/>
          <w:lang w:val="sv-SE" w:eastAsia="ja-JP"/>
        </w:rPr>
      </w:pPr>
      <w:r w:rsidRPr="00BA1BB3">
        <w:rPr>
          <w:b/>
          <w:bCs/>
          <w:lang w:val="sv-SE" w:eastAsia="ja-JP"/>
        </w:rPr>
        <w:t>Note that some contributions listed in topic#2 made also some proposals related to a new UE capability. Even if those contributions are not listed below, those proposals have still been captured in this section.</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F20A2E">
        <w:trPr>
          <w:trHeight w:val="468"/>
        </w:trPr>
        <w:tc>
          <w:tcPr>
            <w:tcW w:w="1622" w:type="dxa"/>
            <w:vAlign w:val="center"/>
          </w:tcPr>
          <w:p w14:paraId="5B780EF4" w14:textId="77777777" w:rsidR="00DD19DE" w:rsidRPr="00045592" w:rsidRDefault="00DD19DE">
            <w:pPr>
              <w:spacing w:before="120" w:after="120"/>
              <w:rPr>
                <w:b/>
                <w:bCs/>
              </w:rPr>
            </w:pPr>
            <w:r w:rsidRPr="00045592">
              <w:rPr>
                <w:b/>
                <w:bCs/>
              </w:rPr>
              <w:t>T-doc number</w:t>
            </w:r>
          </w:p>
        </w:tc>
        <w:tc>
          <w:tcPr>
            <w:tcW w:w="1424" w:type="dxa"/>
            <w:vAlign w:val="center"/>
          </w:tcPr>
          <w:p w14:paraId="27E27FF5" w14:textId="77777777" w:rsidR="00DD19DE" w:rsidRPr="00045592" w:rsidRDefault="00DD19DE">
            <w:pPr>
              <w:spacing w:before="120" w:after="120"/>
              <w:rPr>
                <w:b/>
                <w:bCs/>
              </w:rPr>
            </w:pPr>
            <w:r w:rsidRPr="00045592">
              <w:rPr>
                <w:b/>
                <w:bCs/>
              </w:rPr>
              <w:t>Company</w:t>
            </w:r>
          </w:p>
        </w:tc>
        <w:tc>
          <w:tcPr>
            <w:tcW w:w="6585" w:type="dxa"/>
            <w:vAlign w:val="center"/>
          </w:tcPr>
          <w:p w14:paraId="3753A143" w14:textId="77777777" w:rsidR="00DD19DE" w:rsidRPr="00045592" w:rsidRDefault="00DD19DE">
            <w:pPr>
              <w:spacing w:before="120" w:after="120"/>
              <w:rPr>
                <w:b/>
                <w:bCs/>
              </w:rPr>
            </w:pPr>
            <w:r w:rsidRPr="00045592">
              <w:rPr>
                <w:b/>
                <w:bCs/>
              </w:rPr>
              <w:t>Proposals</w:t>
            </w:r>
            <w:r>
              <w:rPr>
                <w:b/>
                <w:bCs/>
              </w:rPr>
              <w:t xml:space="preserve"> / Observations</w:t>
            </w:r>
          </w:p>
        </w:tc>
      </w:tr>
      <w:tr w:rsidR="0013146F" w14:paraId="683FD1E7" w14:textId="77777777" w:rsidTr="00F20A2E">
        <w:trPr>
          <w:trHeight w:val="468"/>
        </w:trPr>
        <w:tc>
          <w:tcPr>
            <w:tcW w:w="1622" w:type="dxa"/>
          </w:tcPr>
          <w:p w14:paraId="2444A496" w14:textId="383ECBF6" w:rsidR="0013146F" w:rsidRPr="00805BE8" w:rsidRDefault="00B50F43" w:rsidP="0013146F">
            <w:pPr>
              <w:spacing w:before="120" w:after="120"/>
              <w:rPr>
                <w:rFonts w:asciiTheme="minorHAnsi" w:hAnsiTheme="minorHAnsi" w:cstheme="minorHAnsi"/>
              </w:rPr>
            </w:pPr>
            <w:hyperlink r:id="rId29" w:history="1">
              <w:r w:rsidR="0013146F">
                <w:rPr>
                  <w:rStyle w:val="Hyperlink"/>
                  <w:rFonts w:ascii="Arial" w:hAnsi="Arial" w:cs="Arial"/>
                  <w:b/>
                  <w:bCs/>
                  <w:sz w:val="16"/>
                  <w:szCs w:val="16"/>
                </w:rPr>
                <w:t>R4-2315180</w:t>
              </w:r>
            </w:hyperlink>
          </w:p>
        </w:tc>
        <w:tc>
          <w:tcPr>
            <w:tcW w:w="1424" w:type="dxa"/>
          </w:tcPr>
          <w:p w14:paraId="786ACC88" w14:textId="574E7F6B" w:rsidR="0013146F" w:rsidRPr="00805BE8" w:rsidRDefault="0013146F" w:rsidP="0013146F">
            <w:pPr>
              <w:spacing w:before="120" w:after="120"/>
              <w:rPr>
                <w:rFonts w:asciiTheme="minorHAnsi" w:hAnsiTheme="minorHAnsi" w:cstheme="minorHAnsi"/>
              </w:rPr>
            </w:pPr>
            <w:r>
              <w:rPr>
                <w:rFonts w:ascii="Arial" w:hAnsi="Arial" w:cs="Arial"/>
                <w:sz w:val="16"/>
                <w:szCs w:val="16"/>
              </w:rPr>
              <w:t>CMCC</w:t>
            </w:r>
          </w:p>
        </w:tc>
        <w:tc>
          <w:tcPr>
            <w:tcW w:w="6585" w:type="dxa"/>
          </w:tcPr>
          <w:p w14:paraId="56FE3072" w14:textId="77777777" w:rsidR="000726DC" w:rsidRDefault="000726DC" w:rsidP="000726DC">
            <w:pPr>
              <w:snapToGrid w:val="0"/>
              <w:spacing w:beforeLines="50" w:before="120" w:after="120"/>
              <w:jc w:val="both"/>
            </w:pPr>
            <w:r>
              <w:rPr>
                <w:rFonts w:hint="eastAsia"/>
                <w:b/>
              </w:rPr>
              <w:t xml:space="preserve">Proposal 1: For eMBB UEs, support of </w:t>
            </w:r>
            <w:r>
              <w:rPr>
                <w:b/>
              </w:rPr>
              <w:t>configuration</w:t>
            </w:r>
            <w:r>
              <w:rPr>
                <w:rFonts w:hint="eastAsia"/>
                <w:b/>
              </w:rPr>
              <w:t xml:space="preserve"> of off 100KHz channel raster is optional </w:t>
            </w:r>
            <w:r>
              <w:rPr>
                <w:b/>
              </w:rPr>
              <w:t>in Rel-17</w:t>
            </w:r>
            <w:r>
              <w:rPr>
                <w:rFonts w:hint="eastAsia"/>
                <w:b/>
              </w:rPr>
              <w:t>.</w:t>
            </w:r>
            <w:r>
              <w:rPr>
                <w:rFonts w:hint="eastAsia"/>
              </w:rPr>
              <w:t xml:space="preserve"> </w:t>
            </w:r>
          </w:p>
          <w:p w14:paraId="709566E5" w14:textId="77777777" w:rsidR="000726DC" w:rsidRDefault="000726DC" w:rsidP="000726DC">
            <w:pPr>
              <w:snapToGrid w:val="0"/>
              <w:spacing w:beforeLines="50" w:before="120" w:after="120"/>
              <w:jc w:val="both"/>
            </w:pPr>
            <w:r>
              <w:rPr>
                <w:rFonts w:hint="eastAsia"/>
                <w:b/>
              </w:rPr>
              <w:t xml:space="preserve">Proposal 2: For RedCap UEs, support of </w:t>
            </w:r>
            <w:r>
              <w:rPr>
                <w:b/>
              </w:rPr>
              <w:t>configuration</w:t>
            </w:r>
            <w:r>
              <w:rPr>
                <w:rFonts w:hint="eastAsia"/>
                <w:b/>
              </w:rPr>
              <w:t xml:space="preserve"> of off 100KHz channel raster is mandatory from Rel-17. </w:t>
            </w:r>
          </w:p>
          <w:p w14:paraId="7FAB433F" w14:textId="15C4AE5B" w:rsidR="0013146F" w:rsidRPr="000726DC" w:rsidRDefault="000726DC" w:rsidP="0013146F">
            <w:pPr>
              <w:snapToGrid w:val="0"/>
              <w:spacing w:beforeLines="50" w:before="120" w:after="120"/>
              <w:jc w:val="both"/>
              <w:rPr>
                <w:b/>
              </w:rPr>
            </w:pPr>
            <w:r>
              <w:rPr>
                <w:rFonts w:hint="eastAsia"/>
                <w:b/>
              </w:rPr>
              <w:t xml:space="preserve">Proposal 3: For UEs from Rel-18 onwards, support of new channel raster </w:t>
            </w:r>
            <w:r>
              <w:rPr>
                <w:b/>
              </w:rPr>
              <w:t xml:space="preserve">is </w:t>
            </w:r>
            <w:r>
              <w:rPr>
                <w:rFonts w:hint="eastAsia"/>
                <w:b/>
              </w:rPr>
              <w:t xml:space="preserve">mandatory. </w:t>
            </w:r>
          </w:p>
        </w:tc>
      </w:tr>
      <w:tr w:rsidR="0013146F" w14:paraId="2F4053C4" w14:textId="77777777" w:rsidTr="00F20A2E">
        <w:trPr>
          <w:trHeight w:val="468"/>
        </w:trPr>
        <w:tc>
          <w:tcPr>
            <w:tcW w:w="1622" w:type="dxa"/>
          </w:tcPr>
          <w:p w14:paraId="71C8247A" w14:textId="5C2370F6" w:rsidR="0013146F" w:rsidRPr="00805BE8" w:rsidRDefault="00B50F43" w:rsidP="0013146F">
            <w:pPr>
              <w:spacing w:before="120" w:after="120"/>
              <w:rPr>
                <w:rFonts w:asciiTheme="minorHAnsi" w:hAnsiTheme="minorHAnsi" w:cstheme="minorHAnsi"/>
              </w:rPr>
            </w:pPr>
            <w:hyperlink r:id="rId30" w:history="1">
              <w:r w:rsidR="0013146F">
                <w:rPr>
                  <w:rStyle w:val="Hyperlink"/>
                  <w:rFonts w:ascii="Arial" w:hAnsi="Arial" w:cs="Arial"/>
                  <w:b/>
                  <w:bCs/>
                  <w:sz w:val="16"/>
                  <w:szCs w:val="16"/>
                </w:rPr>
                <w:t>R4-2315371</w:t>
              </w:r>
            </w:hyperlink>
          </w:p>
        </w:tc>
        <w:tc>
          <w:tcPr>
            <w:tcW w:w="1424" w:type="dxa"/>
          </w:tcPr>
          <w:p w14:paraId="262C546F" w14:textId="797B12E5" w:rsidR="0013146F" w:rsidRPr="00805BE8" w:rsidRDefault="0013146F" w:rsidP="0013146F">
            <w:pPr>
              <w:spacing w:before="120" w:after="120"/>
              <w:rPr>
                <w:rFonts w:asciiTheme="minorHAnsi" w:hAnsiTheme="minorHAnsi" w:cstheme="minorHAnsi"/>
              </w:rPr>
            </w:pPr>
            <w:r>
              <w:rPr>
                <w:rFonts w:ascii="Arial" w:hAnsi="Arial" w:cs="Arial"/>
                <w:sz w:val="16"/>
                <w:szCs w:val="16"/>
              </w:rPr>
              <w:t>Apple</w:t>
            </w:r>
          </w:p>
        </w:tc>
        <w:tc>
          <w:tcPr>
            <w:tcW w:w="6585" w:type="dxa"/>
          </w:tcPr>
          <w:p w14:paraId="13685476" w14:textId="5D93E067" w:rsidR="00464733" w:rsidRDefault="00623E07" w:rsidP="00464733">
            <w:pPr>
              <w:pStyle w:val="TOC1"/>
              <w:rPr>
                <w:rFonts w:asciiTheme="minorHAnsi" w:eastAsiaTheme="minorEastAsia" w:hAnsiTheme="minorHAnsi" w:cstheme="minorBidi"/>
                <w:b/>
                <w:bCs/>
                <w:kern w:val="2"/>
                <w:sz w:val="24"/>
                <w:szCs w:val="24"/>
                <w:lang w:eastAsia="ko-KR"/>
                <w14:ligatures w14:val="standardContextual"/>
              </w:rPr>
            </w:pPr>
            <w:r>
              <w:t>P</w:t>
            </w:r>
            <w:r w:rsidR="00464733">
              <w:t>roposal 1:</w:t>
            </w:r>
            <w:r w:rsidR="00464733">
              <w:rPr>
                <w:rFonts w:asciiTheme="minorHAnsi" w:eastAsiaTheme="minorEastAsia" w:hAnsiTheme="minorHAnsi" w:cstheme="minorBidi"/>
                <w:kern w:val="2"/>
                <w:sz w:val="24"/>
                <w:szCs w:val="24"/>
                <w:lang w:eastAsia="ko-KR"/>
                <w14:ligatures w14:val="standardContextual"/>
              </w:rPr>
              <w:tab/>
            </w:r>
            <w:r w:rsidR="00464733">
              <w:t>Introduce a new UE per-band capability that will indicate whether a UE supports enhanced channel raster for a given band.</w:t>
            </w:r>
          </w:p>
          <w:p w14:paraId="247CFB7A" w14:textId="77777777" w:rsidR="00464733" w:rsidRDefault="00464733" w:rsidP="00464733">
            <w:pPr>
              <w:pStyle w:val="TOC1"/>
              <w:rPr>
                <w:rFonts w:asciiTheme="minorHAnsi" w:eastAsiaTheme="minorEastAsia" w:hAnsiTheme="minorHAnsi" w:cstheme="minorBidi"/>
                <w:b/>
                <w:bCs/>
                <w:kern w:val="2"/>
                <w:sz w:val="24"/>
                <w:szCs w:val="24"/>
                <w:lang w:eastAsia="ko-KR"/>
                <w14:ligatures w14:val="standardContextual"/>
              </w:rPr>
            </w:pPr>
            <w:r>
              <w:t>Proposal 2a:</w:t>
            </w:r>
            <w:r>
              <w:rPr>
                <w:rFonts w:asciiTheme="minorHAnsi" w:eastAsiaTheme="minorEastAsia" w:hAnsiTheme="minorHAnsi" w:cstheme="minorBidi"/>
                <w:kern w:val="2"/>
                <w:sz w:val="24"/>
                <w:szCs w:val="24"/>
                <w:lang w:eastAsia="ko-KR"/>
                <w14:ligatures w14:val="standardContextual"/>
              </w:rPr>
              <w:tab/>
            </w:r>
            <w:r>
              <w:t>Enhanced channel raster is optional for bands in earlier releases.</w:t>
            </w:r>
          </w:p>
          <w:p w14:paraId="69C82B2B" w14:textId="77777777" w:rsidR="00464733" w:rsidRDefault="00464733" w:rsidP="00464733">
            <w:pPr>
              <w:pStyle w:val="TOC1"/>
              <w:rPr>
                <w:rFonts w:asciiTheme="minorHAnsi" w:eastAsiaTheme="minorEastAsia" w:hAnsiTheme="minorHAnsi" w:cstheme="minorBidi"/>
                <w:b/>
                <w:bCs/>
                <w:kern w:val="2"/>
                <w:sz w:val="24"/>
                <w:szCs w:val="24"/>
                <w:lang w:eastAsia="ko-KR"/>
                <w14:ligatures w14:val="standardContextual"/>
              </w:rPr>
            </w:pPr>
            <w:r>
              <w:t>Proposal 2b:</w:t>
            </w:r>
            <w:r>
              <w:rPr>
                <w:rFonts w:asciiTheme="minorHAnsi" w:eastAsiaTheme="minorEastAsia" w:hAnsiTheme="minorHAnsi" w:cstheme="minorBidi"/>
                <w:kern w:val="2"/>
                <w:sz w:val="24"/>
                <w:szCs w:val="24"/>
                <w:lang w:eastAsia="ko-KR"/>
                <w14:ligatures w14:val="standardContextual"/>
              </w:rPr>
              <w:tab/>
            </w:r>
            <w:r>
              <w:t>It can be discussed further whether enhanced channel raster is optional or mandatory for certain bands starting from Rel-18.</w:t>
            </w:r>
          </w:p>
          <w:p w14:paraId="3F2D0523" w14:textId="77777777" w:rsidR="00464733" w:rsidRDefault="00464733" w:rsidP="00464733">
            <w:pPr>
              <w:pStyle w:val="TOC1"/>
              <w:rPr>
                <w:rFonts w:asciiTheme="minorHAnsi" w:eastAsiaTheme="minorEastAsia" w:hAnsiTheme="minorHAnsi" w:cstheme="minorBidi"/>
                <w:b/>
                <w:bCs/>
                <w:kern w:val="2"/>
                <w:sz w:val="24"/>
                <w:szCs w:val="24"/>
                <w:lang w:eastAsia="ko-KR"/>
                <w14:ligatures w14:val="standardContextual"/>
              </w:rPr>
            </w:pPr>
            <w:r>
              <w:t>Proposal 3a:</w:t>
            </w:r>
            <w:r>
              <w:rPr>
                <w:rFonts w:asciiTheme="minorHAnsi" w:eastAsiaTheme="minorEastAsia" w:hAnsiTheme="minorHAnsi" w:cstheme="minorBidi"/>
                <w:kern w:val="2"/>
                <w:sz w:val="24"/>
                <w:szCs w:val="24"/>
                <w:lang w:eastAsia="ko-KR"/>
                <w14:ligatures w14:val="standardContextual"/>
              </w:rPr>
              <w:tab/>
            </w:r>
            <w:r>
              <w:t xml:space="preserve">Send LS to RAN WG2 asking to add a new </w:t>
            </w:r>
            <w:r w:rsidRPr="005D335E">
              <w:rPr>
                <w:i/>
                <w:iCs/>
              </w:rPr>
              <w:t>per-band</w:t>
            </w:r>
            <w:r>
              <w:t xml:space="preserve"> UE capability to indicate whether a UE supports enhanced channel raster for a particular band.</w:t>
            </w:r>
          </w:p>
          <w:p w14:paraId="0DAFE066" w14:textId="1A47E306" w:rsidR="0013146F" w:rsidRPr="00464733" w:rsidRDefault="00464733" w:rsidP="00464733">
            <w:pPr>
              <w:pStyle w:val="TOC1"/>
              <w:rPr>
                <w:rFonts w:asciiTheme="minorHAnsi" w:eastAsiaTheme="minorEastAsia" w:hAnsiTheme="minorHAnsi" w:cstheme="minorBidi"/>
                <w:b/>
                <w:bCs/>
                <w:kern w:val="2"/>
                <w:sz w:val="24"/>
                <w:szCs w:val="24"/>
                <w:lang w:eastAsia="ko-KR"/>
                <w14:ligatures w14:val="standardContextual"/>
              </w:rPr>
            </w:pPr>
            <w:r>
              <w:t>Proposal 3b:</w:t>
            </w:r>
            <w:r>
              <w:rPr>
                <w:rFonts w:asciiTheme="minorHAnsi" w:eastAsiaTheme="minorEastAsia" w:hAnsiTheme="minorHAnsi" w:cstheme="minorBidi"/>
                <w:kern w:val="2"/>
                <w:sz w:val="24"/>
                <w:szCs w:val="24"/>
                <w:lang w:eastAsia="ko-KR"/>
                <w14:ligatures w14:val="standardContextual"/>
              </w:rPr>
              <w:tab/>
            </w:r>
            <w:r>
              <w:t>Send LS to RAN WG2 asking whether the per-band UE capability for the flexible channel raster can be introduced to earlier releases, and if so, which release.</w:t>
            </w:r>
          </w:p>
        </w:tc>
      </w:tr>
      <w:tr w:rsidR="0013146F" w14:paraId="390067F9" w14:textId="77777777" w:rsidTr="00F20A2E">
        <w:trPr>
          <w:trHeight w:val="468"/>
        </w:trPr>
        <w:tc>
          <w:tcPr>
            <w:tcW w:w="1622" w:type="dxa"/>
          </w:tcPr>
          <w:p w14:paraId="2007C585" w14:textId="56B169FA" w:rsidR="0013146F" w:rsidRPr="00805BE8" w:rsidRDefault="0013146F" w:rsidP="0013146F">
            <w:pPr>
              <w:spacing w:before="120" w:after="120"/>
              <w:rPr>
                <w:rFonts w:asciiTheme="minorHAnsi" w:hAnsiTheme="minorHAnsi" w:cstheme="minorHAnsi"/>
              </w:rPr>
            </w:pPr>
            <w:r>
              <w:rPr>
                <w:rFonts w:ascii="Arial" w:hAnsi="Arial" w:cs="Arial"/>
                <w:color w:val="000000"/>
                <w:sz w:val="16"/>
                <w:szCs w:val="16"/>
              </w:rPr>
              <w:t>R4-2315512</w:t>
            </w:r>
          </w:p>
        </w:tc>
        <w:tc>
          <w:tcPr>
            <w:tcW w:w="1424" w:type="dxa"/>
          </w:tcPr>
          <w:p w14:paraId="653142C0" w14:textId="0190D208" w:rsidR="0013146F" w:rsidRPr="00805BE8" w:rsidRDefault="0013146F" w:rsidP="0013146F">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DDAABDF" w14:textId="28A8AA54" w:rsidR="0013146F" w:rsidRPr="00805BE8" w:rsidRDefault="005A772A" w:rsidP="0013146F">
            <w:pPr>
              <w:spacing w:before="120" w:after="120"/>
              <w:rPr>
                <w:rFonts w:asciiTheme="minorHAnsi" w:hAnsiTheme="minorHAnsi" w:cstheme="minorHAnsi"/>
              </w:rPr>
            </w:pPr>
            <w:r>
              <w:rPr>
                <w:rFonts w:asciiTheme="minorHAnsi" w:hAnsiTheme="minorHAnsi" w:cstheme="minorHAnsi"/>
              </w:rPr>
              <w:t>Not submitted</w:t>
            </w:r>
          </w:p>
        </w:tc>
      </w:tr>
      <w:tr w:rsidR="0013146F" w14:paraId="2140523C" w14:textId="77777777" w:rsidTr="00F20A2E">
        <w:trPr>
          <w:trHeight w:val="468"/>
        </w:trPr>
        <w:tc>
          <w:tcPr>
            <w:tcW w:w="1622" w:type="dxa"/>
          </w:tcPr>
          <w:p w14:paraId="3B349DA3" w14:textId="6F3B8923" w:rsidR="0013146F" w:rsidRPr="00805BE8" w:rsidRDefault="00B50F43" w:rsidP="0013146F">
            <w:pPr>
              <w:spacing w:before="120" w:after="120"/>
              <w:rPr>
                <w:rFonts w:asciiTheme="minorHAnsi" w:hAnsiTheme="minorHAnsi" w:cstheme="minorHAnsi"/>
              </w:rPr>
            </w:pPr>
            <w:hyperlink r:id="rId31" w:history="1">
              <w:r w:rsidR="0013146F">
                <w:rPr>
                  <w:rStyle w:val="Hyperlink"/>
                  <w:rFonts w:ascii="Arial" w:hAnsi="Arial" w:cs="Arial"/>
                  <w:b/>
                  <w:bCs/>
                  <w:sz w:val="16"/>
                  <w:szCs w:val="16"/>
                </w:rPr>
                <w:t>R4-2315581</w:t>
              </w:r>
            </w:hyperlink>
          </w:p>
        </w:tc>
        <w:tc>
          <w:tcPr>
            <w:tcW w:w="1424" w:type="dxa"/>
          </w:tcPr>
          <w:p w14:paraId="6C9037F6" w14:textId="2BD633AE" w:rsidR="0013146F" w:rsidRPr="00805BE8" w:rsidRDefault="0013146F" w:rsidP="0013146F">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13B7237F" w14:textId="77777777" w:rsidR="008E50F8" w:rsidRDefault="008E50F8" w:rsidP="008E50F8">
            <w:pPr>
              <w:jc w:val="both"/>
              <w:rPr>
                <w:b/>
                <w:bCs/>
                <w:lang w:val="en-US" w:eastAsia="ja-JP"/>
              </w:rPr>
            </w:pPr>
            <w:r w:rsidRPr="00E80895">
              <w:rPr>
                <w:rFonts w:hint="eastAsia"/>
                <w:b/>
                <w:bCs/>
                <w:lang w:val="en-US" w:eastAsia="ja-JP"/>
              </w:rPr>
              <w:t>P</w:t>
            </w:r>
            <w:r w:rsidRPr="00E80895">
              <w:rPr>
                <w:b/>
                <w:bCs/>
                <w:lang w:val="en-US" w:eastAsia="ja-JP"/>
              </w:rPr>
              <w:t xml:space="preserve">roposal </w:t>
            </w:r>
            <w:r>
              <w:rPr>
                <w:b/>
                <w:bCs/>
                <w:lang w:val="en-US" w:eastAsia="ja-JP"/>
              </w:rPr>
              <w:t>1</w:t>
            </w:r>
            <w:r w:rsidRPr="00E80895">
              <w:rPr>
                <w:b/>
                <w:bCs/>
                <w:lang w:val="en-US" w:eastAsia="ja-JP"/>
              </w:rPr>
              <w:t>: The channel raster changes(additions of new channel raster entries) should be based on operator requests</w:t>
            </w:r>
            <w:r>
              <w:rPr>
                <w:b/>
                <w:bCs/>
                <w:lang w:val="en-US" w:eastAsia="ja-JP"/>
              </w:rPr>
              <w:t xml:space="preserve"> and not apply generically to all bands.</w:t>
            </w:r>
          </w:p>
          <w:p w14:paraId="73D97C5A" w14:textId="77777777" w:rsidR="008E50F8" w:rsidRPr="009407DE" w:rsidRDefault="008E50F8" w:rsidP="008E50F8">
            <w:pPr>
              <w:rPr>
                <w:b/>
                <w:bCs/>
                <w:lang w:eastAsia="ja-JP"/>
              </w:rPr>
            </w:pPr>
            <w:r w:rsidRPr="009407DE">
              <w:rPr>
                <w:b/>
                <w:bCs/>
                <w:lang w:eastAsia="ja-JP"/>
              </w:rPr>
              <w:t xml:space="preserve">Proposal </w:t>
            </w:r>
            <w:r>
              <w:rPr>
                <w:b/>
                <w:bCs/>
                <w:lang w:eastAsia="ja-JP"/>
              </w:rPr>
              <w:t>2:</w:t>
            </w:r>
            <w:r w:rsidRPr="009407DE">
              <w:rPr>
                <w:b/>
                <w:bCs/>
                <w:lang w:eastAsia="ja-JP"/>
              </w:rPr>
              <w:t xml:space="preserve"> Introduce a per-band UE capability for support of the enhanced channel raster from Rel-18.</w:t>
            </w:r>
          </w:p>
          <w:p w14:paraId="73BFD44C" w14:textId="44530F1C" w:rsidR="0013146F" w:rsidRPr="008E50F8" w:rsidRDefault="008E50F8" w:rsidP="0013146F">
            <w:pPr>
              <w:rPr>
                <w:b/>
                <w:bCs/>
                <w:lang w:eastAsia="ja-JP"/>
              </w:rPr>
            </w:pPr>
            <w:r w:rsidRPr="00F1433E">
              <w:rPr>
                <w:b/>
                <w:bCs/>
                <w:lang w:eastAsia="ja-JP"/>
              </w:rPr>
              <w:t xml:space="preserve">Proposal 3: </w:t>
            </w:r>
            <w:r w:rsidRPr="00F1433E">
              <w:rPr>
                <w:rFonts w:hint="eastAsia"/>
                <w:b/>
                <w:bCs/>
                <w:lang w:eastAsia="ja-JP"/>
              </w:rPr>
              <w:t>E</w:t>
            </w:r>
            <w:r w:rsidRPr="00F1433E">
              <w:rPr>
                <w:b/>
                <w:bCs/>
                <w:lang w:eastAsia="ja-JP"/>
              </w:rPr>
              <w:t>arlier implementation of this feature should be further discussed after the actual changes are better understood.</w:t>
            </w:r>
          </w:p>
        </w:tc>
      </w:tr>
      <w:tr w:rsidR="0013146F" w14:paraId="00829726" w14:textId="77777777" w:rsidTr="00F20A2E">
        <w:trPr>
          <w:trHeight w:val="468"/>
        </w:trPr>
        <w:tc>
          <w:tcPr>
            <w:tcW w:w="1622" w:type="dxa"/>
          </w:tcPr>
          <w:p w14:paraId="1C8ED9E5" w14:textId="5A090471" w:rsidR="0013146F" w:rsidRPr="00805BE8" w:rsidRDefault="00B50F43" w:rsidP="0013146F">
            <w:pPr>
              <w:spacing w:before="120" w:after="120"/>
              <w:rPr>
                <w:rFonts w:asciiTheme="minorHAnsi" w:hAnsiTheme="minorHAnsi" w:cstheme="minorHAnsi"/>
              </w:rPr>
            </w:pPr>
            <w:hyperlink r:id="rId32" w:history="1">
              <w:r w:rsidR="0013146F">
                <w:rPr>
                  <w:rStyle w:val="Hyperlink"/>
                  <w:rFonts w:ascii="Arial" w:hAnsi="Arial" w:cs="Arial"/>
                  <w:b/>
                  <w:bCs/>
                  <w:sz w:val="16"/>
                  <w:szCs w:val="16"/>
                </w:rPr>
                <w:t>R4-2315630</w:t>
              </w:r>
            </w:hyperlink>
          </w:p>
        </w:tc>
        <w:tc>
          <w:tcPr>
            <w:tcW w:w="1424" w:type="dxa"/>
          </w:tcPr>
          <w:p w14:paraId="2F49ECDA" w14:textId="53896B95" w:rsidR="0013146F" w:rsidRPr="00805BE8" w:rsidRDefault="0013146F" w:rsidP="0013146F">
            <w:pPr>
              <w:spacing w:before="120" w:after="120"/>
              <w:rPr>
                <w:rFonts w:asciiTheme="minorHAnsi" w:hAnsiTheme="minorHAnsi" w:cstheme="minorHAnsi"/>
              </w:rPr>
            </w:pPr>
            <w:r>
              <w:rPr>
                <w:rFonts w:ascii="Arial" w:hAnsi="Arial" w:cs="Arial"/>
                <w:sz w:val="16"/>
                <w:szCs w:val="16"/>
              </w:rPr>
              <w:t>ZTE Corporation</w:t>
            </w:r>
          </w:p>
        </w:tc>
        <w:tc>
          <w:tcPr>
            <w:tcW w:w="6585" w:type="dxa"/>
          </w:tcPr>
          <w:p w14:paraId="421025B0" w14:textId="10925602" w:rsidR="0013146F" w:rsidRPr="00364996" w:rsidRDefault="00364996" w:rsidP="00364996">
            <w:pPr>
              <w:widowControl w:val="0"/>
              <w:numPr>
                <w:ilvl w:val="255"/>
                <w:numId w:val="0"/>
              </w:numPr>
              <w:spacing w:before="120" w:after="120"/>
            </w:pPr>
            <w:r>
              <w:rPr>
                <w:rFonts w:hint="eastAsia"/>
                <w:b/>
                <w:bCs/>
                <w:i/>
                <w:iCs/>
                <w:lang w:val="en-US" w:eastAsia="zh-CN"/>
              </w:rPr>
              <w:t>Proposal 1: To increase configuration flexibility and avoid NBC issue, this UE capability shall be optional in R17. It</w:t>
            </w:r>
            <w:r>
              <w:rPr>
                <w:b/>
                <w:bCs/>
                <w:i/>
                <w:iCs/>
                <w:lang w:val="en-US" w:eastAsia="zh-CN"/>
              </w:rPr>
              <w:t>’</w:t>
            </w:r>
            <w:r>
              <w:rPr>
                <w:rFonts w:hint="eastAsia"/>
                <w:b/>
                <w:bCs/>
                <w:i/>
                <w:iCs/>
                <w:lang w:val="en-US" w:eastAsia="zh-CN"/>
              </w:rPr>
              <w:t>s better to be mandatory from Rel-18.</w:t>
            </w:r>
          </w:p>
        </w:tc>
      </w:tr>
      <w:tr w:rsidR="0013146F" w14:paraId="79870E37" w14:textId="77777777" w:rsidTr="00F20A2E">
        <w:trPr>
          <w:trHeight w:val="468"/>
        </w:trPr>
        <w:tc>
          <w:tcPr>
            <w:tcW w:w="1622" w:type="dxa"/>
          </w:tcPr>
          <w:p w14:paraId="2A2D40C2" w14:textId="26FC3F4A" w:rsidR="0013146F" w:rsidRPr="00805BE8" w:rsidRDefault="00B50F43" w:rsidP="0013146F">
            <w:pPr>
              <w:spacing w:before="120" w:after="120"/>
              <w:rPr>
                <w:rFonts w:asciiTheme="minorHAnsi" w:hAnsiTheme="minorHAnsi" w:cstheme="minorHAnsi"/>
              </w:rPr>
            </w:pPr>
            <w:hyperlink r:id="rId33" w:history="1">
              <w:r w:rsidR="0013146F">
                <w:rPr>
                  <w:rStyle w:val="Hyperlink"/>
                  <w:rFonts w:ascii="Arial" w:hAnsi="Arial" w:cs="Arial"/>
                  <w:b/>
                  <w:bCs/>
                  <w:sz w:val="16"/>
                  <w:szCs w:val="16"/>
                </w:rPr>
                <w:t>R4-2315784</w:t>
              </w:r>
            </w:hyperlink>
          </w:p>
        </w:tc>
        <w:tc>
          <w:tcPr>
            <w:tcW w:w="1424" w:type="dxa"/>
          </w:tcPr>
          <w:p w14:paraId="251A2653" w14:textId="59F12282" w:rsidR="0013146F" w:rsidRPr="00805BE8" w:rsidRDefault="0013146F" w:rsidP="0013146F">
            <w:pPr>
              <w:spacing w:before="120" w:after="120"/>
              <w:rPr>
                <w:rFonts w:asciiTheme="minorHAnsi" w:hAnsiTheme="minorHAnsi" w:cstheme="minorHAnsi"/>
              </w:rPr>
            </w:pPr>
            <w:r>
              <w:rPr>
                <w:rFonts w:ascii="Arial" w:hAnsi="Arial" w:cs="Arial"/>
                <w:sz w:val="16"/>
                <w:szCs w:val="16"/>
              </w:rPr>
              <w:t>Ericsson</w:t>
            </w:r>
          </w:p>
        </w:tc>
        <w:tc>
          <w:tcPr>
            <w:tcW w:w="6585" w:type="dxa"/>
          </w:tcPr>
          <w:p w14:paraId="773CFB71" w14:textId="68E2D66E" w:rsidR="0013146F" w:rsidRPr="000A7F21" w:rsidRDefault="003C2015" w:rsidP="0013146F">
            <w:pPr>
              <w:rPr>
                <w:b/>
                <w:bCs/>
                <w:i/>
                <w:iCs/>
                <w:lang w:val="en-US" w:eastAsia="es-ES"/>
              </w:rPr>
            </w:pPr>
            <w:r w:rsidRPr="005166B4">
              <w:rPr>
                <w:rFonts w:ascii="Arial" w:hAnsi="Arial" w:cs="Arial"/>
                <w:bCs/>
                <w:lang w:val="en-US"/>
              </w:rPr>
              <w:t>LS on a capability for UE-specific channel bandwidth location</w:t>
            </w:r>
          </w:p>
        </w:tc>
      </w:tr>
      <w:tr w:rsidR="0013146F" w14:paraId="549BB48F" w14:textId="77777777" w:rsidTr="00F20A2E">
        <w:trPr>
          <w:trHeight w:val="468"/>
        </w:trPr>
        <w:tc>
          <w:tcPr>
            <w:tcW w:w="1622" w:type="dxa"/>
          </w:tcPr>
          <w:p w14:paraId="2698238F" w14:textId="3614C45D" w:rsidR="0013146F" w:rsidRPr="00805BE8" w:rsidRDefault="00B50F43" w:rsidP="0013146F">
            <w:pPr>
              <w:spacing w:before="120" w:after="120"/>
              <w:rPr>
                <w:rFonts w:asciiTheme="minorHAnsi" w:hAnsiTheme="minorHAnsi" w:cstheme="minorHAnsi"/>
              </w:rPr>
            </w:pPr>
            <w:hyperlink r:id="rId34" w:history="1">
              <w:r w:rsidR="0013146F">
                <w:rPr>
                  <w:rStyle w:val="Hyperlink"/>
                  <w:rFonts w:ascii="Arial" w:hAnsi="Arial" w:cs="Arial"/>
                  <w:b/>
                  <w:bCs/>
                  <w:sz w:val="16"/>
                  <w:szCs w:val="16"/>
                </w:rPr>
                <w:t>R4-2316382</w:t>
              </w:r>
            </w:hyperlink>
          </w:p>
        </w:tc>
        <w:tc>
          <w:tcPr>
            <w:tcW w:w="1424" w:type="dxa"/>
          </w:tcPr>
          <w:p w14:paraId="3598EADC" w14:textId="12C5C2A0" w:rsidR="0013146F" w:rsidRPr="00805BE8" w:rsidRDefault="0013146F" w:rsidP="0013146F">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5992B1D5" w14:textId="77777777" w:rsidR="006E487B" w:rsidRDefault="006E487B" w:rsidP="006E487B">
            <w:pPr>
              <w:rPr>
                <w:lang w:eastAsia="zh-CN"/>
              </w:rPr>
            </w:pPr>
            <w:r>
              <w:rPr>
                <w:b/>
                <w:lang w:eastAsia="zh-CN"/>
              </w:rPr>
              <w:t>Proposal 1</w:t>
            </w:r>
            <w:r>
              <w:rPr>
                <w:lang w:eastAsia="zh-CN"/>
              </w:rPr>
              <w:t>: the new capability is defined per band, and it will depend on the operator’s request.</w:t>
            </w:r>
          </w:p>
          <w:p w14:paraId="4676BF75" w14:textId="02E663A6" w:rsidR="0013146F" w:rsidRPr="006E487B" w:rsidRDefault="006E487B" w:rsidP="006E487B">
            <w:pPr>
              <w:rPr>
                <w:b/>
                <w:lang w:eastAsia="zh-CN"/>
              </w:rPr>
            </w:pPr>
            <w:r>
              <w:rPr>
                <w:b/>
                <w:lang w:eastAsia="zh-CN"/>
              </w:rPr>
              <w:t xml:space="preserve"> Proposal 2: </w:t>
            </w:r>
            <w:r>
              <w:rPr>
                <w:lang w:eastAsia="zh-CN"/>
              </w:rPr>
              <w:t>the new UE capability is applicable from Rel-17.</w:t>
            </w:r>
          </w:p>
        </w:tc>
      </w:tr>
      <w:tr w:rsidR="0013146F" w14:paraId="71F8F645" w14:textId="77777777" w:rsidTr="00F20A2E">
        <w:trPr>
          <w:trHeight w:val="468"/>
        </w:trPr>
        <w:tc>
          <w:tcPr>
            <w:tcW w:w="1622" w:type="dxa"/>
          </w:tcPr>
          <w:p w14:paraId="6DA8120F" w14:textId="55BDEC64" w:rsidR="0013146F" w:rsidRPr="00805BE8" w:rsidRDefault="00B50F43" w:rsidP="0013146F">
            <w:pPr>
              <w:spacing w:before="120" w:after="120"/>
              <w:rPr>
                <w:rFonts w:asciiTheme="minorHAnsi" w:hAnsiTheme="minorHAnsi" w:cstheme="minorHAnsi"/>
              </w:rPr>
            </w:pPr>
            <w:hyperlink r:id="rId35" w:history="1">
              <w:r w:rsidR="0013146F">
                <w:rPr>
                  <w:rStyle w:val="Hyperlink"/>
                  <w:rFonts w:ascii="Arial" w:hAnsi="Arial" w:cs="Arial"/>
                  <w:b/>
                  <w:bCs/>
                  <w:sz w:val="16"/>
                  <w:szCs w:val="16"/>
                </w:rPr>
                <w:t>R4-2316663</w:t>
              </w:r>
            </w:hyperlink>
          </w:p>
        </w:tc>
        <w:tc>
          <w:tcPr>
            <w:tcW w:w="1424" w:type="dxa"/>
          </w:tcPr>
          <w:p w14:paraId="63C9B618" w14:textId="47C82F18" w:rsidR="0013146F" w:rsidRPr="00805BE8" w:rsidRDefault="0013146F" w:rsidP="0013146F">
            <w:pPr>
              <w:spacing w:before="120" w:after="120"/>
              <w:rPr>
                <w:rFonts w:asciiTheme="minorHAnsi" w:hAnsiTheme="minorHAnsi" w:cstheme="minorHAnsi"/>
              </w:rPr>
            </w:pPr>
            <w:r>
              <w:rPr>
                <w:rFonts w:ascii="Arial" w:hAnsi="Arial" w:cs="Arial"/>
                <w:sz w:val="16"/>
                <w:szCs w:val="16"/>
              </w:rPr>
              <w:t>MediaTek Inc.</w:t>
            </w:r>
          </w:p>
        </w:tc>
        <w:tc>
          <w:tcPr>
            <w:tcW w:w="6585" w:type="dxa"/>
          </w:tcPr>
          <w:p w14:paraId="78A5B35B" w14:textId="77777777" w:rsidR="00DC1426" w:rsidRDefault="00DC1426" w:rsidP="00DC1426">
            <w:pPr>
              <w:jc w:val="both"/>
              <w:rPr>
                <w:b/>
              </w:rPr>
            </w:pPr>
            <w:r w:rsidRPr="003A7536">
              <w:rPr>
                <w:b/>
              </w:rPr>
              <w:t xml:space="preserve">Proposal </w:t>
            </w:r>
            <w:r>
              <w:rPr>
                <w:b/>
              </w:rPr>
              <w:t>1</w:t>
            </w:r>
            <w:r w:rsidRPr="003A7536">
              <w:rPr>
                <w:b/>
              </w:rPr>
              <w:t xml:space="preserve">: </w:t>
            </w:r>
            <w:r>
              <w:rPr>
                <w:b/>
              </w:rPr>
              <w:t>The new</w:t>
            </w:r>
            <w:r w:rsidRPr="003A7536">
              <w:rPr>
                <w:b/>
              </w:rPr>
              <w:t xml:space="preserve"> UE capability supporting enhanced channel raster </w:t>
            </w:r>
            <w:r>
              <w:rPr>
                <w:b/>
              </w:rPr>
              <w:t xml:space="preserve">is set </w:t>
            </w:r>
            <w:r w:rsidRPr="003A7536">
              <w:rPr>
                <w:b/>
              </w:rPr>
              <w:t>as per-UE capability if not considering other aspects e.g., IoDT.</w:t>
            </w:r>
          </w:p>
          <w:p w14:paraId="4C5B9F3E" w14:textId="71C92F32" w:rsidR="0013146F" w:rsidRPr="00DC1426" w:rsidRDefault="00DC1426" w:rsidP="0013146F">
            <w:pPr>
              <w:jc w:val="both"/>
              <w:rPr>
                <w:bCs/>
              </w:rPr>
            </w:pPr>
            <w:r w:rsidRPr="003A7536">
              <w:rPr>
                <w:b/>
              </w:rPr>
              <w:t xml:space="preserve">Proposal </w:t>
            </w:r>
            <w:r>
              <w:rPr>
                <w:b/>
              </w:rPr>
              <w:t>2</w:t>
            </w:r>
            <w:r w:rsidRPr="003A7536">
              <w:rPr>
                <w:b/>
              </w:rPr>
              <w:t xml:space="preserve">: The </w:t>
            </w:r>
            <w:r>
              <w:rPr>
                <w:b/>
              </w:rPr>
              <w:t>new</w:t>
            </w:r>
            <w:r w:rsidRPr="003A7536">
              <w:rPr>
                <w:b/>
              </w:rPr>
              <w:t xml:space="preserve"> UE capability can be implemented early from Rel-15 if no potential NBC issue is identified, otherwise, early implementation can be from Rel-17.</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1AFB4D4" w14:textId="77777777" w:rsidR="00E35E85" w:rsidRPr="00805BE8" w:rsidRDefault="00E35E85" w:rsidP="00E35E8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New UE capability</w:t>
      </w:r>
    </w:p>
    <w:p w14:paraId="66CF4EEF" w14:textId="77777777" w:rsidR="00E35E85" w:rsidRPr="006676D0" w:rsidRDefault="00E35E85" w:rsidP="000F24C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A141A4A" w14:textId="06AF8DF6" w:rsidR="00E35E85" w:rsidRPr="00045592" w:rsidRDefault="00E35E85" w:rsidP="00E35E85">
      <w:pPr>
        <w:rPr>
          <w:b/>
          <w:color w:val="0070C0"/>
          <w:u w:val="single"/>
          <w:lang w:eastAsia="ko-KR"/>
        </w:rPr>
      </w:pPr>
      <w:r w:rsidRPr="00045592">
        <w:rPr>
          <w:b/>
          <w:color w:val="0070C0"/>
          <w:u w:val="single"/>
          <w:lang w:eastAsia="ko-KR"/>
        </w:rPr>
        <w:t xml:space="preserve">Issue </w:t>
      </w:r>
      <w:r>
        <w:rPr>
          <w:b/>
          <w:color w:val="0070C0"/>
          <w:u w:val="single"/>
          <w:lang w:eastAsia="ko-KR"/>
        </w:rPr>
        <w:t>3-1</w:t>
      </w:r>
      <w:r w:rsidRPr="00045592">
        <w:rPr>
          <w:b/>
          <w:color w:val="0070C0"/>
          <w:u w:val="single"/>
          <w:lang w:eastAsia="ko-KR"/>
        </w:rPr>
        <w:t xml:space="preserve">: </w:t>
      </w:r>
      <w:r>
        <w:rPr>
          <w:b/>
          <w:color w:val="0070C0"/>
          <w:u w:val="single"/>
          <w:lang w:eastAsia="ko-KR"/>
        </w:rPr>
        <w:t>UE capability – Release applicability</w:t>
      </w:r>
    </w:p>
    <w:p w14:paraId="30415F34" w14:textId="611B8D80" w:rsidR="00E35E85" w:rsidRPr="00587F49" w:rsidRDefault="00E35E85" w:rsidP="00A04B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587F49">
        <w:rPr>
          <w:rFonts w:eastAsia="SimSun"/>
          <w:szCs w:val="24"/>
          <w:lang w:eastAsia="zh-CN"/>
        </w:rPr>
        <w:t xml:space="preserve">From which </w:t>
      </w:r>
      <w:r w:rsidR="00587F49" w:rsidRPr="00587F49">
        <w:rPr>
          <w:rFonts w:eastAsia="SimSun"/>
          <w:szCs w:val="24"/>
          <w:lang w:eastAsia="zh-CN"/>
        </w:rPr>
        <w:t>release the UE capability should be introduced?</w:t>
      </w:r>
      <w:r w:rsidR="008D6D66">
        <w:rPr>
          <w:rFonts w:eastAsia="SimSun"/>
          <w:szCs w:val="24"/>
          <w:lang w:eastAsia="zh-CN"/>
        </w:rPr>
        <w:t xml:space="preserve"> Some options are not exclusive.</w:t>
      </w:r>
    </w:p>
    <w:p w14:paraId="56EE0AF5" w14:textId="0EBE535E" w:rsidR="00E35E85" w:rsidRDefault="00FA27A4"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Option1: </w:t>
      </w:r>
      <w:r w:rsidR="00B4733E" w:rsidRPr="00587F49">
        <w:rPr>
          <w:rFonts w:eastAsia="SimSun"/>
          <w:szCs w:val="24"/>
          <w:lang w:eastAsia="zh-CN"/>
        </w:rPr>
        <w:t>F</w:t>
      </w:r>
      <w:r w:rsidR="00E35E85" w:rsidRPr="00587F49">
        <w:rPr>
          <w:rFonts w:eastAsia="SimSun"/>
          <w:szCs w:val="24"/>
          <w:lang w:eastAsia="zh-CN"/>
        </w:rPr>
        <w:t>rom Rel-1</w:t>
      </w:r>
      <w:r w:rsidR="00A64896" w:rsidRPr="00587F49">
        <w:rPr>
          <w:rFonts w:eastAsia="SimSun"/>
          <w:szCs w:val="24"/>
          <w:lang w:eastAsia="zh-CN"/>
        </w:rPr>
        <w:t>5</w:t>
      </w:r>
      <w:r w:rsidR="00E35E85" w:rsidRPr="00587F49">
        <w:rPr>
          <w:rFonts w:eastAsia="SimSun"/>
          <w:szCs w:val="24"/>
          <w:lang w:eastAsia="zh-CN"/>
        </w:rPr>
        <w:t xml:space="preserve"> (</w:t>
      </w:r>
      <w:r w:rsidR="00A663C1">
        <w:rPr>
          <w:rFonts w:eastAsia="SimSun"/>
          <w:szCs w:val="24"/>
          <w:lang w:eastAsia="zh-CN"/>
        </w:rPr>
        <w:t>MediaTek if no NBC</w:t>
      </w:r>
      <w:r w:rsidR="008C4588">
        <w:rPr>
          <w:rFonts w:eastAsia="SimSun"/>
          <w:szCs w:val="24"/>
          <w:lang w:eastAsia="zh-CN"/>
        </w:rPr>
        <w:t>, Ericsson</w:t>
      </w:r>
      <w:r w:rsidR="00E35E85" w:rsidRPr="00587F49">
        <w:rPr>
          <w:rFonts w:eastAsia="SimSun"/>
          <w:szCs w:val="24"/>
          <w:lang w:eastAsia="zh-CN"/>
        </w:rPr>
        <w:t>)</w:t>
      </w:r>
    </w:p>
    <w:p w14:paraId="5E05922F" w14:textId="0381A11C" w:rsidR="00892287" w:rsidRDefault="00FA27A4"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Option2: </w:t>
      </w:r>
      <w:r w:rsidR="00892287">
        <w:rPr>
          <w:rFonts w:eastAsia="SimSun"/>
          <w:szCs w:val="24"/>
          <w:lang w:eastAsia="zh-CN"/>
        </w:rPr>
        <w:t>From Rel-17 (</w:t>
      </w:r>
      <w:r w:rsidR="00FB111B">
        <w:rPr>
          <w:rFonts w:eastAsia="SimSun"/>
          <w:szCs w:val="24"/>
          <w:lang w:eastAsia="zh-CN"/>
        </w:rPr>
        <w:t>CMCC</w:t>
      </w:r>
      <w:r w:rsidR="005F4B33">
        <w:rPr>
          <w:rFonts w:eastAsia="SimSun"/>
          <w:szCs w:val="24"/>
          <w:lang w:eastAsia="zh-CN"/>
        </w:rPr>
        <w:t>, ZTE</w:t>
      </w:r>
      <w:r w:rsidR="001373EC">
        <w:rPr>
          <w:rFonts w:eastAsia="SimSun"/>
          <w:szCs w:val="24"/>
          <w:lang w:eastAsia="zh-CN"/>
        </w:rPr>
        <w:t>, Huawei</w:t>
      </w:r>
      <w:r w:rsidR="00A663C1">
        <w:rPr>
          <w:rFonts w:eastAsia="SimSun"/>
          <w:szCs w:val="24"/>
          <w:lang w:eastAsia="zh-CN"/>
        </w:rPr>
        <w:t>, MediaTek</w:t>
      </w:r>
      <w:r w:rsidR="00892287">
        <w:rPr>
          <w:rFonts w:eastAsia="SimSun"/>
          <w:szCs w:val="24"/>
          <w:lang w:eastAsia="zh-CN"/>
        </w:rPr>
        <w:t xml:space="preserve">) </w:t>
      </w:r>
    </w:p>
    <w:p w14:paraId="2E283499" w14:textId="693988FD" w:rsidR="00346F48" w:rsidRPr="00587F49" w:rsidRDefault="00FA27A4"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sidR="00346F48">
        <w:rPr>
          <w:rFonts w:eastAsia="SimSun"/>
          <w:szCs w:val="24"/>
          <w:lang w:eastAsia="zh-CN"/>
        </w:rPr>
        <w:t>From Rel-18 (</w:t>
      </w:r>
      <w:r w:rsidR="00686A19">
        <w:rPr>
          <w:rFonts w:eastAsia="SimSun"/>
          <w:szCs w:val="24"/>
          <w:lang w:eastAsia="zh-CN"/>
        </w:rPr>
        <w:t>Qualcomm</w:t>
      </w:r>
      <w:r w:rsidR="00346F48">
        <w:rPr>
          <w:rFonts w:eastAsia="SimSun"/>
          <w:szCs w:val="24"/>
          <w:lang w:eastAsia="zh-CN"/>
        </w:rPr>
        <w:t>)</w:t>
      </w:r>
    </w:p>
    <w:p w14:paraId="05273445" w14:textId="13E71E57" w:rsidR="00E35E85" w:rsidRPr="00587F49" w:rsidRDefault="008D6D66"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Option4: </w:t>
      </w:r>
      <w:r w:rsidR="00CE6C14" w:rsidRPr="00587F49">
        <w:rPr>
          <w:rFonts w:eastAsia="SimSun"/>
          <w:szCs w:val="24"/>
          <w:lang w:eastAsia="zh-CN"/>
        </w:rPr>
        <w:t>Mandatory</w:t>
      </w:r>
      <w:r w:rsidR="00E35E85" w:rsidRPr="00587F49">
        <w:rPr>
          <w:rFonts w:eastAsia="SimSun"/>
          <w:szCs w:val="24"/>
          <w:lang w:eastAsia="zh-CN"/>
        </w:rPr>
        <w:t xml:space="preserve"> </w:t>
      </w:r>
      <w:r w:rsidR="00CE6C14" w:rsidRPr="00587F49">
        <w:rPr>
          <w:rFonts w:eastAsia="SimSun"/>
          <w:szCs w:val="24"/>
          <w:lang w:eastAsia="zh-CN"/>
        </w:rPr>
        <w:t xml:space="preserve">from </w:t>
      </w:r>
      <w:r w:rsidR="00E35E85" w:rsidRPr="00587F49">
        <w:rPr>
          <w:rFonts w:eastAsia="SimSun"/>
          <w:szCs w:val="24"/>
          <w:lang w:eastAsia="zh-CN"/>
        </w:rPr>
        <w:t>Rel-1</w:t>
      </w:r>
      <w:r w:rsidR="00CE6C14" w:rsidRPr="00587F49">
        <w:rPr>
          <w:rFonts w:eastAsia="SimSun"/>
          <w:szCs w:val="24"/>
          <w:lang w:eastAsia="zh-CN"/>
        </w:rPr>
        <w:t>8</w:t>
      </w:r>
      <w:r w:rsidR="00E35E85" w:rsidRPr="00587F49">
        <w:rPr>
          <w:rFonts w:eastAsia="SimSun"/>
          <w:szCs w:val="24"/>
          <w:lang w:eastAsia="zh-CN"/>
        </w:rPr>
        <w:t xml:space="preserve"> (</w:t>
      </w:r>
      <w:r w:rsidR="003B7A3F" w:rsidRPr="00587F49">
        <w:rPr>
          <w:rFonts w:eastAsia="SimSun"/>
          <w:szCs w:val="24"/>
          <w:lang w:eastAsia="zh-CN"/>
        </w:rPr>
        <w:t>CMCC</w:t>
      </w:r>
      <w:r w:rsidR="00686A19">
        <w:rPr>
          <w:rFonts w:eastAsia="SimSun"/>
          <w:szCs w:val="24"/>
          <w:lang w:eastAsia="zh-CN"/>
        </w:rPr>
        <w:t>, Apple to be further discussed</w:t>
      </w:r>
      <w:r w:rsidR="00E35E85" w:rsidRPr="00587F49">
        <w:rPr>
          <w:rFonts w:eastAsia="SimSun"/>
          <w:szCs w:val="24"/>
          <w:lang w:eastAsia="zh-CN"/>
        </w:rPr>
        <w:t>)</w:t>
      </w:r>
    </w:p>
    <w:p w14:paraId="71CE8638" w14:textId="43389602" w:rsidR="001F6B48" w:rsidRPr="00587F49" w:rsidRDefault="008D6D66"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Option5: </w:t>
      </w:r>
      <w:r w:rsidR="001F6B48" w:rsidRPr="00587F49">
        <w:rPr>
          <w:rFonts w:eastAsia="SimSun"/>
          <w:szCs w:val="24"/>
          <w:lang w:eastAsia="zh-CN"/>
        </w:rPr>
        <w:t>Optional before Rel18 (</w:t>
      </w:r>
      <w:r w:rsidR="00FE692F">
        <w:rPr>
          <w:rFonts w:eastAsia="SimSun"/>
          <w:szCs w:val="24"/>
          <w:lang w:eastAsia="zh-CN"/>
        </w:rPr>
        <w:t>CMCC</w:t>
      </w:r>
      <w:r w:rsidR="00DE5BA7">
        <w:rPr>
          <w:rFonts w:eastAsia="SimSun"/>
          <w:szCs w:val="24"/>
          <w:lang w:eastAsia="zh-CN"/>
        </w:rPr>
        <w:t>, Apple</w:t>
      </w:r>
      <w:r w:rsidR="005F4B33">
        <w:rPr>
          <w:rFonts w:eastAsia="SimSun"/>
          <w:szCs w:val="24"/>
          <w:lang w:eastAsia="zh-CN"/>
        </w:rPr>
        <w:t>, ZTE</w:t>
      </w:r>
      <w:r w:rsidR="001F6B48" w:rsidRPr="00587F49">
        <w:rPr>
          <w:rFonts w:eastAsia="SimSun"/>
          <w:szCs w:val="24"/>
          <w:lang w:eastAsia="zh-CN"/>
        </w:rPr>
        <w:t>)</w:t>
      </w:r>
    </w:p>
    <w:p w14:paraId="4FBDDA26" w14:textId="467860FF" w:rsidR="00664AC0" w:rsidRPr="00587F49" w:rsidRDefault="008D6D66"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Option6: </w:t>
      </w:r>
      <w:r w:rsidR="00664AC0" w:rsidRPr="00587F49">
        <w:rPr>
          <w:rFonts w:eastAsia="SimSun"/>
          <w:szCs w:val="24"/>
          <w:lang w:eastAsia="zh-CN"/>
        </w:rPr>
        <w:t>For Redcap</w:t>
      </w:r>
      <w:r w:rsidR="00972238" w:rsidRPr="00587F49">
        <w:rPr>
          <w:rFonts w:eastAsia="SimSun"/>
          <w:szCs w:val="24"/>
          <w:lang w:eastAsia="zh-CN"/>
        </w:rPr>
        <w:t xml:space="preserve"> </w:t>
      </w:r>
      <w:r w:rsidR="00972238" w:rsidRPr="00587F49">
        <w:rPr>
          <w:rFonts w:eastAsia="SimSun" w:hint="eastAsia"/>
          <w:szCs w:val="24"/>
          <w:lang w:eastAsia="zh-CN"/>
        </w:rPr>
        <w:t xml:space="preserve">UEs, support of </w:t>
      </w:r>
      <w:r w:rsidR="00972238" w:rsidRPr="00587F49">
        <w:rPr>
          <w:rFonts w:eastAsia="SimSun"/>
          <w:szCs w:val="24"/>
          <w:lang w:eastAsia="zh-CN"/>
        </w:rPr>
        <w:t>configuration</w:t>
      </w:r>
      <w:r w:rsidR="00972238" w:rsidRPr="00587F49">
        <w:rPr>
          <w:rFonts w:eastAsia="SimSun" w:hint="eastAsia"/>
          <w:szCs w:val="24"/>
          <w:lang w:eastAsia="zh-CN"/>
        </w:rPr>
        <w:t xml:space="preserve"> of off 100KHz channel raster is mandatory from Rel-17</w:t>
      </w:r>
      <w:r w:rsidR="00972238" w:rsidRPr="00587F49">
        <w:rPr>
          <w:rFonts w:eastAsia="SimSun"/>
          <w:szCs w:val="24"/>
          <w:lang w:eastAsia="zh-CN"/>
        </w:rPr>
        <w:t xml:space="preserve"> (CMCC)</w:t>
      </w:r>
    </w:p>
    <w:p w14:paraId="565BEDAC" w14:textId="77777777" w:rsidR="00E35E85" w:rsidRPr="00045592" w:rsidRDefault="00E35E85"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4DE663" w14:textId="50A57525" w:rsidR="00E21C37" w:rsidRDefault="00E21C37"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Supported from Rel-15 or Rel17, to be further discussed.</w:t>
      </w:r>
    </w:p>
    <w:p w14:paraId="1FB9B50E" w14:textId="2F8B83D9" w:rsidR="00E35E85" w:rsidRPr="00587F49" w:rsidRDefault="00951FB1" w:rsidP="00E21C37">
      <w:pPr>
        <w:pStyle w:val="ListParagraph"/>
        <w:overflowPunct/>
        <w:autoSpaceDE/>
        <w:autoSpaceDN/>
        <w:adjustRightInd/>
        <w:spacing w:after="120"/>
        <w:ind w:left="1440" w:firstLineChars="0" w:firstLine="0"/>
        <w:textAlignment w:val="auto"/>
        <w:rPr>
          <w:rFonts w:eastAsia="SimSun"/>
          <w:szCs w:val="24"/>
          <w:lang w:eastAsia="zh-CN"/>
        </w:rPr>
      </w:pPr>
      <w:r w:rsidRPr="00587F49">
        <w:rPr>
          <w:rFonts w:eastAsia="SimSun"/>
          <w:szCs w:val="24"/>
          <w:lang w:eastAsia="zh-CN"/>
        </w:rPr>
        <w:t xml:space="preserve">Optional </w:t>
      </w:r>
      <w:r w:rsidR="00E21C37">
        <w:rPr>
          <w:rFonts w:eastAsia="SimSun"/>
          <w:szCs w:val="24"/>
          <w:lang w:eastAsia="zh-CN"/>
        </w:rPr>
        <w:t>before Rel-18</w:t>
      </w:r>
      <w:r w:rsidRPr="00587F49">
        <w:rPr>
          <w:rFonts w:eastAsia="SimSun"/>
          <w:szCs w:val="24"/>
          <w:lang w:eastAsia="zh-CN"/>
        </w:rPr>
        <w:t xml:space="preserve"> and mandatory from Rel-18</w:t>
      </w:r>
      <w:r w:rsidR="00960C30" w:rsidRPr="00587F49">
        <w:rPr>
          <w:rFonts w:eastAsia="SimSun"/>
          <w:szCs w:val="24"/>
          <w:lang w:eastAsia="zh-CN"/>
        </w:rPr>
        <w:t>.</w:t>
      </w:r>
    </w:p>
    <w:p w14:paraId="139F2370" w14:textId="020406D0" w:rsidR="00960C30" w:rsidRPr="00587F49" w:rsidRDefault="00B86672" w:rsidP="00960C30">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F</w:t>
      </w:r>
      <w:r w:rsidR="00960C30" w:rsidRPr="00587F49">
        <w:rPr>
          <w:rFonts w:eastAsia="SimSun"/>
          <w:szCs w:val="24"/>
          <w:lang w:eastAsia="zh-CN"/>
        </w:rPr>
        <w:t>or RedCap UEs, mandatory from Rel-17.</w:t>
      </w:r>
    </w:p>
    <w:p w14:paraId="32639E32" w14:textId="77777777" w:rsidR="00E35E85" w:rsidRPr="00045592" w:rsidRDefault="00E35E85" w:rsidP="00951FB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2B8C246" w14:textId="77777777" w:rsidR="00E35E85" w:rsidRDefault="00E35E85" w:rsidP="00E35E8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3-2: LS to RAN2</w:t>
      </w:r>
    </w:p>
    <w:p w14:paraId="7501D6A9" w14:textId="77777777" w:rsidR="00E35E85" w:rsidRPr="00045592" w:rsidRDefault="00E35E85" w:rsidP="00E35E85">
      <w:pPr>
        <w:rPr>
          <w:b/>
          <w:color w:val="0070C0"/>
          <w:u w:val="single"/>
          <w:lang w:eastAsia="ko-KR"/>
        </w:rPr>
      </w:pPr>
      <w:r w:rsidRPr="00045592">
        <w:rPr>
          <w:b/>
          <w:color w:val="0070C0"/>
          <w:u w:val="single"/>
          <w:lang w:eastAsia="ko-KR"/>
        </w:rPr>
        <w:t xml:space="preserve">Issue </w:t>
      </w:r>
      <w:r>
        <w:rPr>
          <w:b/>
          <w:color w:val="0070C0"/>
          <w:u w:val="single"/>
          <w:lang w:eastAsia="ko-KR"/>
        </w:rPr>
        <w:t>3-2</w:t>
      </w:r>
      <w:r w:rsidRPr="00045592">
        <w:rPr>
          <w:b/>
          <w:color w:val="0070C0"/>
          <w:u w:val="single"/>
          <w:lang w:eastAsia="ko-KR"/>
        </w:rPr>
        <w:t xml:space="preserve">: </w:t>
      </w:r>
      <w:r>
        <w:rPr>
          <w:b/>
          <w:color w:val="0070C0"/>
          <w:u w:val="single"/>
          <w:lang w:eastAsia="ko-KR"/>
        </w:rPr>
        <w:t>LS to RAN2</w:t>
      </w:r>
    </w:p>
    <w:p w14:paraId="62950C6D" w14:textId="77777777" w:rsidR="00E35E85" w:rsidRPr="00587F49" w:rsidRDefault="00E35E85" w:rsidP="00A04B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45592">
        <w:rPr>
          <w:rFonts w:eastAsia="SimSun"/>
          <w:color w:val="0070C0"/>
          <w:szCs w:val="24"/>
          <w:lang w:eastAsia="zh-CN"/>
        </w:rPr>
        <w:t>Proposals</w:t>
      </w:r>
      <w:r>
        <w:rPr>
          <w:rFonts w:eastAsia="SimSun"/>
          <w:color w:val="0070C0"/>
          <w:szCs w:val="24"/>
          <w:lang w:eastAsia="zh-CN"/>
        </w:rPr>
        <w:t xml:space="preserve">: </w:t>
      </w:r>
      <w:r w:rsidRPr="00587F49">
        <w:rPr>
          <w:rFonts w:eastAsia="SimSun"/>
          <w:szCs w:val="24"/>
          <w:lang w:eastAsia="zh-CN"/>
        </w:rPr>
        <w:t>RAN4 shall send LS to RAN2 requesting to add the new capability</w:t>
      </w:r>
    </w:p>
    <w:p w14:paraId="0B0A9555" w14:textId="26F34574" w:rsidR="00E35E85" w:rsidRPr="00587F49" w:rsidRDefault="00E35E85"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7F49">
        <w:rPr>
          <w:rFonts w:eastAsia="SimSun"/>
          <w:szCs w:val="24"/>
          <w:lang w:eastAsia="zh-CN"/>
        </w:rPr>
        <w:t xml:space="preserve">Yes (Apple, </w:t>
      </w:r>
      <w:r w:rsidR="00951FB1" w:rsidRPr="00587F49">
        <w:rPr>
          <w:rFonts w:eastAsia="SimSun"/>
          <w:szCs w:val="24"/>
          <w:lang w:eastAsia="zh-CN"/>
        </w:rPr>
        <w:t>Ericsson</w:t>
      </w:r>
      <w:r w:rsidRPr="00587F49">
        <w:rPr>
          <w:rFonts w:eastAsia="SimSun"/>
          <w:szCs w:val="24"/>
          <w:lang w:eastAsia="zh-CN"/>
        </w:rPr>
        <w:t>)</w:t>
      </w:r>
    </w:p>
    <w:p w14:paraId="300F884A" w14:textId="77777777" w:rsidR="00E35E85" w:rsidRPr="00587F49" w:rsidRDefault="00E35E85"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7F49">
        <w:rPr>
          <w:rFonts w:eastAsia="SimSun"/>
          <w:szCs w:val="24"/>
          <w:lang w:eastAsia="zh-CN"/>
        </w:rPr>
        <w:t>No</w:t>
      </w:r>
    </w:p>
    <w:p w14:paraId="5EEC5161" w14:textId="77777777" w:rsidR="00E35E85" w:rsidRPr="00045592" w:rsidRDefault="00E35E85" w:rsidP="00A04B6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AFACF8E" w14:textId="79DC9A87" w:rsidR="00E35E85" w:rsidRPr="00587F49" w:rsidRDefault="00E35E85" w:rsidP="00A04B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587F49">
        <w:rPr>
          <w:rFonts w:eastAsia="SimSun"/>
          <w:szCs w:val="24"/>
          <w:lang w:eastAsia="zh-CN"/>
        </w:rPr>
        <w:t xml:space="preserve">Yes, a LS should be sent to RAN2 requesting for the new UE </w:t>
      </w:r>
      <w:r w:rsidR="001B7671" w:rsidRPr="00587F49">
        <w:rPr>
          <w:rFonts w:eastAsia="SimSun"/>
          <w:szCs w:val="24"/>
          <w:lang w:eastAsia="zh-CN"/>
        </w:rPr>
        <w:t>capability.</w:t>
      </w: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481A8" w14:textId="77777777" w:rsidR="001F01DE" w:rsidRDefault="001F01DE">
      <w:r>
        <w:separator/>
      </w:r>
    </w:p>
  </w:endnote>
  <w:endnote w:type="continuationSeparator" w:id="0">
    <w:p w14:paraId="4A525688" w14:textId="77777777" w:rsidR="001F01DE" w:rsidRDefault="001F01DE">
      <w:r>
        <w:continuationSeparator/>
      </w:r>
    </w:p>
  </w:endnote>
  <w:endnote w:type="continuationNotice" w:id="1">
    <w:p w14:paraId="32701EAC" w14:textId="77777777" w:rsidR="001F01DE" w:rsidRDefault="001F0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FED9" w14:textId="77777777" w:rsidR="001F01DE" w:rsidRDefault="001F01DE">
      <w:r>
        <w:separator/>
      </w:r>
    </w:p>
  </w:footnote>
  <w:footnote w:type="continuationSeparator" w:id="0">
    <w:p w14:paraId="46A7EDE9" w14:textId="77777777" w:rsidR="001F01DE" w:rsidRDefault="001F01DE">
      <w:r>
        <w:continuationSeparator/>
      </w:r>
    </w:p>
  </w:footnote>
  <w:footnote w:type="continuationNotice" w:id="1">
    <w:p w14:paraId="59890E09" w14:textId="77777777" w:rsidR="001F01DE" w:rsidRDefault="001F01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2450B0"/>
    <w:multiLevelType w:val="singleLevel"/>
    <w:tmpl w:val="9C2450B0"/>
    <w:lvl w:ilvl="0">
      <w:start w:val="1"/>
      <w:numFmt w:val="decimal"/>
      <w:suff w:val="space"/>
      <w:lvlText w:val="%1-"/>
      <w:lvlJc w:val="left"/>
    </w:lvl>
  </w:abstractNum>
  <w:abstractNum w:abstractNumId="1" w15:restartNumberingAfterBreak="0">
    <w:nsid w:val="07E579B2"/>
    <w:multiLevelType w:val="multilevel"/>
    <w:tmpl w:val="336C21B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A883ADF"/>
    <w:multiLevelType w:val="hybridMultilevel"/>
    <w:tmpl w:val="36F82E92"/>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2000000F">
      <w:start w:val="1"/>
      <w:numFmt w:val="decimal"/>
      <w:lvlText w:val="%3."/>
      <w:lvlJc w:val="left"/>
      <w:pPr>
        <w:ind w:left="2376" w:hanging="360"/>
      </w:pPr>
    </w:lvl>
    <w:lvl w:ilvl="3" w:tplc="2000000F">
      <w:start w:val="1"/>
      <w:numFmt w:val="decimal"/>
      <w:lvlText w:val="%4."/>
      <w:lvlJc w:val="left"/>
      <w:pPr>
        <w:ind w:left="3096" w:hanging="360"/>
      </w:p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A323FB"/>
    <w:multiLevelType w:val="hybridMultilevel"/>
    <w:tmpl w:val="87E29292"/>
    <w:lvl w:ilvl="0" w:tplc="20000001">
      <w:start w:val="1"/>
      <w:numFmt w:val="bullet"/>
      <w:lvlText w:val=""/>
      <w:lvlJc w:val="left"/>
      <w:pPr>
        <w:ind w:left="2348" w:hanging="360"/>
      </w:pPr>
      <w:rPr>
        <w:rFonts w:ascii="Symbol" w:hAnsi="Symbol" w:hint="default"/>
      </w:rPr>
    </w:lvl>
    <w:lvl w:ilvl="1" w:tplc="FFFFFFFF">
      <w:start w:val="1"/>
      <w:numFmt w:val="bullet"/>
      <w:lvlText w:val="-"/>
      <w:lvlJc w:val="left"/>
      <w:pPr>
        <w:ind w:left="3068" w:hanging="360"/>
      </w:pPr>
      <w:rPr>
        <w:rFonts w:ascii="SimSun" w:hAnsi="SimSun" w:hint="default"/>
      </w:rPr>
    </w:lvl>
    <w:lvl w:ilvl="2" w:tplc="FFFFFFFF">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4" w15:restartNumberingAfterBreak="0">
    <w:nsid w:val="166D58CC"/>
    <w:multiLevelType w:val="singleLevel"/>
    <w:tmpl w:val="166D58CC"/>
    <w:lvl w:ilvl="0">
      <w:start w:val="1"/>
      <w:numFmt w:val="bullet"/>
      <w:lvlText w:val="○"/>
      <w:lvlJc w:val="left"/>
      <w:pPr>
        <w:ind w:left="420" w:hanging="420"/>
      </w:pPr>
      <w:rPr>
        <w:rFonts w:ascii="Times New Roman" w:hAnsi="Times New Roman" w:cs="Times New Roman" w:hint="default"/>
      </w:rPr>
    </w:lvl>
  </w:abstractNum>
  <w:abstractNum w:abstractNumId="5" w15:restartNumberingAfterBreak="0">
    <w:nsid w:val="16852C91"/>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7A22BF6"/>
    <w:multiLevelType w:val="hybridMultilevel"/>
    <w:tmpl w:val="74E63350"/>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7" w15:restartNumberingAfterBreak="0">
    <w:nsid w:val="2AFF315F"/>
    <w:multiLevelType w:val="hybridMultilevel"/>
    <w:tmpl w:val="FABCBF94"/>
    <w:lvl w:ilvl="0" w:tplc="FFFFFFFF">
      <w:start w:val="1"/>
      <w:numFmt w:val="decimal"/>
      <w:lvlText w:val="%1-"/>
      <w:lvlJc w:val="left"/>
      <w:pPr>
        <w:ind w:left="2460" w:hanging="360"/>
      </w:pPr>
      <w:rPr>
        <w:rFonts w:hint="default"/>
      </w:rPr>
    </w:lvl>
    <w:lvl w:ilvl="1" w:tplc="FFFFFFFF">
      <w:start w:val="1"/>
      <w:numFmt w:val="lowerLetter"/>
      <w:lvlText w:val="%2."/>
      <w:lvlJc w:val="left"/>
      <w:pPr>
        <w:ind w:left="3180" w:hanging="360"/>
      </w:pPr>
    </w:lvl>
    <w:lvl w:ilvl="2" w:tplc="FFFFFFFF">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8" w15:restartNumberingAfterBreak="0">
    <w:nsid w:val="2DCA4AA7"/>
    <w:multiLevelType w:val="hybridMultilevel"/>
    <w:tmpl w:val="3FEC8C4C"/>
    <w:lvl w:ilvl="0" w:tplc="57A23DC4">
      <w:start w:val="1"/>
      <w:numFmt w:val="decimal"/>
      <w:lvlText w:val="%1-"/>
      <w:lvlJc w:val="left"/>
      <w:pPr>
        <w:ind w:left="24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15C5CA7"/>
    <w:multiLevelType w:val="hybridMultilevel"/>
    <w:tmpl w:val="605659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FD33EC"/>
    <w:multiLevelType w:val="hybridMultilevel"/>
    <w:tmpl w:val="06425536"/>
    <w:lvl w:ilvl="0" w:tplc="4FDE6FB6">
      <w:start w:val="1"/>
      <w:numFmt w:val="decimal"/>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E7A09F5"/>
    <w:multiLevelType w:val="hybridMultilevel"/>
    <w:tmpl w:val="54CA21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start w:val="1"/>
      <w:numFmt w:val="lowerLetter"/>
      <w:lvlText w:val="%2."/>
      <w:lvlJc w:val="left"/>
      <w:pPr>
        <w:ind w:left="2340" w:hanging="360"/>
      </w:pPr>
    </w:lvl>
    <w:lvl w:ilvl="2" w:tplc="2000001B">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9" w15:restartNumberingAfterBreak="0">
    <w:nsid w:val="79575955"/>
    <w:multiLevelType w:val="hybridMultilevel"/>
    <w:tmpl w:val="DACE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5580237">
    <w:abstractNumId w:val="16"/>
  </w:num>
  <w:num w:numId="2" w16cid:durableId="94792330">
    <w:abstractNumId w:val="12"/>
  </w:num>
  <w:num w:numId="3" w16cid:durableId="2031183391">
    <w:abstractNumId w:val="13"/>
  </w:num>
  <w:num w:numId="4" w16cid:durableId="1425423048">
    <w:abstractNumId w:val="11"/>
  </w:num>
  <w:num w:numId="5" w16cid:durableId="777871489">
    <w:abstractNumId w:val="14"/>
  </w:num>
  <w:num w:numId="6" w16cid:durableId="1025905132">
    <w:abstractNumId w:val="18"/>
  </w:num>
  <w:num w:numId="7" w16cid:durableId="1895777369">
    <w:abstractNumId w:val="3"/>
  </w:num>
  <w:num w:numId="8" w16cid:durableId="1391491612">
    <w:abstractNumId w:val="15"/>
  </w:num>
  <w:num w:numId="9" w16cid:durableId="440805115">
    <w:abstractNumId w:val="10"/>
  </w:num>
  <w:num w:numId="10" w16cid:durableId="1099520099">
    <w:abstractNumId w:val="1"/>
  </w:num>
  <w:num w:numId="11" w16cid:durableId="1818574779">
    <w:abstractNumId w:val="8"/>
  </w:num>
  <w:num w:numId="12" w16cid:durableId="1352533771">
    <w:abstractNumId w:val="17"/>
  </w:num>
  <w:num w:numId="13" w16cid:durableId="1219783268">
    <w:abstractNumId w:val="4"/>
  </w:num>
  <w:num w:numId="14" w16cid:durableId="1267545026">
    <w:abstractNumId w:val="0"/>
  </w:num>
  <w:num w:numId="15" w16cid:durableId="1549805881">
    <w:abstractNumId w:val="9"/>
  </w:num>
  <w:num w:numId="16" w16cid:durableId="1708946504">
    <w:abstractNumId w:val="5"/>
  </w:num>
  <w:num w:numId="17" w16cid:durableId="1366710178">
    <w:abstractNumId w:val="7"/>
  </w:num>
  <w:num w:numId="18" w16cid:durableId="1053506557">
    <w:abstractNumId w:val="2"/>
  </w:num>
  <w:num w:numId="19" w16cid:durableId="1140077934">
    <w:abstractNumId w:val="19"/>
  </w:num>
  <w:num w:numId="20" w16cid:durableId="189558340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2"/>
    <w:rsid w:val="000021D5"/>
    <w:rsid w:val="0000223C"/>
    <w:rsid w:val="00002C36"/>
    <w:rsid w:val="000040C7"/>
    <w:rsid w:val="00004165"/>
    <w:rsid w:val="00004C6D"/>
    <w:rsid w:val="00007BC0"/>
    <w:rsid w:val="00010119"/>
    <w:rsid w:val="00011207"/>
    <w:rsid w:val="000142DF"/>
    <w:rsid w:val="00014EE5"/>
    <w:rsid w:val="000175A0"/>
    <w:rsid w:val="00020C56"/>
    <w:rsid w:val="00020D97"/>
    <w:rsid w:val="00020D9D"/>
    <w:rsid w:val="00020F5B"/>
    <w:rsid w:val="0002467F"/>
    <w:rsid w:val="00026ACC"/>
    <w:rsid w:val="00027106"/>
    <w:rsid w:val="00030077"/>
    <w:rsid w:val="00030244"/>
    <w:rsid w:val="0003171D"/>
    <w:rsid w:val="00031C1D"/>
    <w:rsid w:val="00035C50"/>
    <w:rsid w:val="00040572"/>
    <w:rsid w:val="00041478"/>
    <w:rsid w:val="000426D7"/>
    <w:rsid w:val="00042D69"/>
    <w:rsid w:val="000457A1"/>
    <w:rsid w:val="00050001"/>
    <w:rsid w:val="00052041"/>
    <w:rsid w:val="00052727"/>
    <w:rsid w:val="0005326A"/>
    <w:rsid w:val="000553A6"/>
    <w:rsid w:val="00056380"/>
    <w:rsid w:val="000564FD"/>
    <w:rsid w:val="00060C85"/>
    <w:rsid w:val="0006266D"/>
    <w:rsid w:val="00063E31"/>
    <w:rsid w:val="0006411B"/>
    <w:rsid w:val="00065506"/>
    <w:rsid w:val="000663A9"/>
    <w:rsid w:val="000725F2"/>
    <w:rsid w:val="000726DC"/>
    <w:rsid w:val="0007292F"/>
    <w:rsid w:val="0007382E"/>
    <w:rsid w:val="000766E1"/>
    <w:rsid w:val="00077FF6"/>
    <w:rsid w:val="00080D82"/>
    <w:rsid w:val="00081692"/>
    <w:rsid w:val="00082C46"/>
    <w:rsid w:val="00083569"/>
    <w:rsid w:val="00084CD8"/>
    <w:rsid w:val="00085A0E"/>
    <w:rsid w:val="00087548"/>
    <w:rsid w:val="00087DC2"/>
    <w:rsid w:val="00093A60"/>
    <w:rsid w:val="00093E7E"/>
    <w:rsid w:val="0009512D"/>
    <w:rsid w:val="000973D4"/>
    <w:rsid w:val="000A1106"/>
    <w:rsid w:val="000A1830"/>
    <w:rsid w:val="000A20CA"/>
    <w:rsid w:val="000A4121"/>
    <w:rsid w:val="000A4AA3"/>
    <w:rsid w:val="000A550E"/>
    <w:rsid w:val="000A7F21"/>
    <w:rsid w:val="000B0960"/>
    <w:rsid w:val="000B1A55"/>
    <w:rsid w:val="000B20BB"/>
    <w:rsid w:val="000B2EF6"/>
    <w:rsid w:val="000B2FA6"/>
    <w:rsid w:val="000B3D64"/>
    <w:rsid w:val="000B4012"/>
    <w:rsid w:val="000B4AA0"/>
    <w:rsid w:val="000B72AA"/>
    <w:rsid w:val="000C0E09"/>
    <w:rsid w:val="000C170D"/>
    <w:rsid w:val="000C1F8A"/>
    <w:rsid w:val="000C2113"/>
    <w:rsid w:val="000C2512"/>
    <w:rsid w:val="000C2553"/>
    <w:rsid w:val="000C2CB6"/>
    <w:rsid w:val="000C38C3"/>
    <w:rsid w:val="000C430B"/>
    <w:rsid w:val="000C4549"/>
    <w:rsid w:val="000C4F60"/>
    <w:rsid w:val="000C59A0"/>
    <w:rsid w:val="000C7FB7"/>
    <w:rsid w:val="000D0022"/>
    <w:rsid w:val="000D047E"/>
    <w:rsid w:val="000D09FD"/>
    <w:rsid w:val="000D19DE"/>
    <w:rsid w:val="000D2159"/>
    <w:rsid w:val="000D2E65"/>
    <w:rsid w:val="000D34EB"/>
    <w:rsid w:val="000D3D4F"/>
    <w:rsid w:val="000D44FB"/>
    <w:rsid w:val="000D574B"/>
    <w:rsid w:val="000D6CFC"/>
    <w:rsid w:val="000D725D"/>
    <w:rsid w:val="000D765F"/>
    <w:rsid w:val="000E2485"/>
    <w:rsid w:val="000E3415"/>
    <w:rsid w:val="000E537B"/>
    <w:rsid w:val="000E57D0"/>
    <w:rsid w:val="000E588E"/>
    <w:rsid w:val="000E778A"/>
    <w:rsid w:val="000E7858"/>
    <w:rsid w:val="000F1503"/>
    <w:rsid w:val="000F24CA"/>
    <w:rsid w:val="000F39CA"/>
    <w:rsid w:val="00101C08"/>
    <w:rsid w:val="001021D3"/>
    <w:rsid w:val="0010689B"/>
    <w:rsid w:val="00107927"/>
    <w:rsid w:val="00110E26"/>
    <w:rsid w:val="00111321"/>
    <w:rsid w:val="0011170F"/>
    <w:rsid w:val="00112194"/>
    <w:rsid w:val="001128E7"/>
    <w:rsid w:val="00112D2E"/>
    <w:rsid w:val="00115252"/>
    <w:rsid w:val="00117BD6"/>
    <w:rsid w:val="0012032B"/>
    <w:rsid w:val="001206C2"/>
    <w:rsid w:val="00121978"/>
    <w:rsid w:val="00123422"/>
    <w:rsid w:val="00124B6A"/>
    <w:rsid w:val="00130462"/>
    <w:rsid w:val="0013146F"/>
    <w:rsid w:val="0013390A"/>
    <w:rsid w:val="0013614F"/>
    <w:rsid w:val="00136D4C"/>
    <w:rsid w:val="001373EC"/>
    <w:rsid w:val="0014064A"/>
    <w:rsid w:val="00142538"/>
    <w:rsid w:val="00142BB9"/>
    <w:rsid w:val="00144F96"/>
    <w:rsid w:val="0014645A"/>
    <w:rsid w:val="00146921"/>
    <w:rsid w:val="0015165F"/>
    <w:rsid w:val="00151EAC"/>
    <w:rsid w:val="00153528"/>
    <w:rsid w:val="00154E68"/>
    <w:rsid w:val="00155967"/>
    <w:rsid w:val="001566E0"/>
    <w:rsid w:val="00160BDB"/>
    <w:rsid w:val="00162548"/>
    <w:rsid w:val="00167F19"/>
    <w:rsid w:val="00172183"/>
    <w:rsid w:val="001740F0"/>
    <w:rsid w:val="001751AB"/>
    <w:rsid w:val="00175A3F"/>
    <w:rsid w:val="00176FF1"/>
    <w:rsid w:val="00177621"/>
    <w:rsid w:val="00180456"/>
    <w:rsid w:val="00180E09"/>
    <w:rsid w:val="00182536"/>
    <w:rsid w:val="00183D4C"/>
    <w:rsid w:val="00183F6D"/>
    <w:rsid w:val="00184F1C"/>
    <w:rsid w:val="00185FBD"/>
    <w:rsid w:val="0018670E"/>
    <w:rsid w:val="00190CB1"/>
    <w:rsid w:val="0019219A"/>
    <w:rsid w:val="00193480"/>
    <w:rsid w:val="00195077"/>
    <w:rsid w:val="001A033F"/>
    <w:rsid w:val="001A08AA"/>
    <w:rsid w:val="001A41A7"/>
    <w:rsid w:val="001A59CB"/>
    <w:rsid w:val="001A75A2"/>
    <w:rsid w:val="001B0017"/>
    <w:rsid w:val="001B1341"/>
    <w:rsid w:val="001B1BCC"/>
    <w:rsid w:val="001B1DFD"/>
    <w:rsid w:val="001B43B6"/>
    <w:rsid w:val="001B485B"/>
    <w:rsid w:val="001B6A23"/>
    <w:rsid w:val="001B7671"/>
    <w:rsid w:val="001B7991"/>
    <w:rsid w:val="001C1409"/>
    <w:rsid w:val="001C22D5"/>
    <w:rsid w:val="001C2540"/>
    <w:rsid w:val="001C283D"/>
    <w:rsid w:val="001C2AE6"/>
    <w:rsid w:val="001C418B"/>
    <w:rsid w:val="001C4A89"/>
    <w:rsid w:val="001C5158"/>
    <w:rsid w:val="001C6177"/>
    <w:rsid w:val="001C6934"/>
    <w:rsid w:val="001C6EFF"/>
    <w:rsid w:val="001C75BC"/>
    <w:rsid w:val="001D0363"/>
    <w:rsid w:val="001D12B4"/>
    <w:rsid w:val="001D1A4A"/>
    <w:rsid w:val="001D1B07"/>
    <w:rsid w:val="001D4445"/>
    <w:rsid w:val="001D44C8"/>
    <w:rsid w:val="001D4B10"/>
    <w:rsid w:val="001D6CE5"/>
    <w:rsid w:val="001D7CE0"/>
    <w:rsid w:val="001D7D5F"/>
    <w:rsid w:val="001D7D94"/>
    <w:rsid w:val="001E0A28"/>
    <w:rsid w:val="001E4218"/>
    <w:rsid w:val="001E6C4D"/>
    <w:rsid w:val="001F01DE"/>
    <w:rsid w:val="001F0B20"/>
    <w:rsid w:val="001F0BFC"/>
    <w:rsid w:val="001F12AB"/>
    <w:rsid w:val="001F3355"/>
    <w:rsid w:val="001F4EA6"/>
    <w:rsid w:val="001F52CC"/>
    <w:rsid w:val="001F5813"/>
    <w:rsid w:val="001F6B48"/>
    <w:rsid w:val="001F7972"/>
    <w:rsid w:val="00200A62"/>
    <w:rsid w:val="00203740"/>
    <w:rsid w:val="0020500B"/>
    <w:rsid w:val="00205FAE"/>
    <w:rsid w:val="0020718A"/>
    <w:rsid w:val="00211F0C"/>
    <w:rsid w:val="0021301F"/>
    <w:rsid w:val="002138EA"/>
    <w:rsid w:val="002139EA"/>
    <w:rsid w:val="00213F84"/>
    <w:rsid w:val="00214FBD"/>
    <w:rsid w:val="00216778"/>
    <w:rsid w:val="0022028B"/>
    <w:rsid w:val="00220B04"/>
    <w:rsid w:val="00221E08"/>
    <w:rsid w:val="00221FAF"/>
    <w:rsid w:val="00222897"/>
    <w:rsid w:val="00222B0C"/>
    <w:rsid w:val="0022449D"/>
    <w:rsid w:val="00234A67"/>
    <w:rsid w:val="00235394"/>
    <w:rsid w:val="00235577"/>
    <w:rsid w:val="00235888"/>
    <w:rsid w:val="00235FF2"/>
    <w:rsid w:val="0023620F"/>
    <w:rsid w:val="002371B2"/>
    <w:rsid w:val="002435CA"/>
    <w:rsid w:val="0024469F"/>
    <w:rsid w:val="0024649F"/>
    <w:rsid w:val="00246F44"/>
    <w:rsid w:val="00250B5B"/>
    <w:rsid w:val="00251BEA"/>
    <w:rsid w:val="00252DB8"/>
    <w:rsid w:val="0025361E"/>
    <w:rsid w:val="002537BC"/>
    <w:rsid w:val="00255C58"/>
    <w:rsid w:val="002604D8"/>
    <w:rsid w:val="00260EC7"/>
    <w:rsid w:val="00261539"/>
    <w:rsid w:val="0026179F"/>
    <w:rsid w:val="00261F43"/>
    <w:rsid w:val="0026233D"/>
    <w:rsid w:val="002666AE"/>
    <w:rsid w:val="002670CF"/>
    <w:rsid w:val="00267EF8"/>
    <w:rsid w:val="0027463C"/>
    <w:rsid w:val="00274E1A"/>
    <w:rsid w:val="00274E25"/>
    <w:rsid w:val="0027618C"/>
    <w:rsid w:val="002775B1"/>
    <w:rsid w:val="002775B9"/>
    <w:rsid w:val="002811C4"/>
    <w:rsid w:val="00282213"/>
    <w:rsid w:val="0028304C"/>
    <w:rsid w:val="0028364C"/>
    <w:rsid w:val="00283A2A"/>
    <w:rsid w:val="00284016"/>
    <w:rsid w:val="00284636"/>
    <w:rsid w:val="0028557E"/>
    <w:rsid w:val="002858BF"/>
    <w:rsid w:val="00285B08"/>
    <w:rsid w:val="00285B84"/>
    <w:rsid w:val="00290170"/>
    <w:rsid w:val="00291D81"/>
    <w:rsid w:val="002926A8"/>
    <w:rsid w:val="0029351E"/>
    <w:rsid w:val="002939AF"/>
    <w:rsid w:val="00294491"/>
    <w:rsid w:val="00294BDE"/>
    <w:rsid w:val="00295D32"/>
    <w:rsid w:val="00296C1C"/>
    <w:rsid w:val="002A0CED"/>
    <w:rsid w:val="002A225B"/>
    <w:rsid w:val="002A4CD0"/>
    <w:rsid w:val="002A7823"/>
    <w:rsid w:val="002A7A36"/>
    <w:rsid w:val="002A7DA6"/>
    <w:rsid w:val="002B090F"/>
    <w:rsid w:val="002B2E9F"/>
    <w:rsid w:val="002B516C"/>
    <w:rsid w:val="002B5E1D"/>
    <w:rsid w:val="002B60C1"/>
    <w:rsid w:val="002B64E4"/>
    <w:rsid w:val="002C12C2"/>
    <w:rsid w:val="002C31B3"/>
    <w:rsid w:val="002C4B52"/>
    <w:rsid w:val="002D03E5"/>
    <w:rsid w:val="002D36EB"/>
    <w:rsid w:val="002D3964"/>
    <w:rsid w:val="002D50FB"/>
    <w:rsid w:val="002D5994"/>
    <w:rsid w:val="002D5B3C"/>
    <w:rsid w:val="002D6495"/>
    <w:rsid w:val="002D6BDF"/>
    <w:rsid w:val="002E272C"/>
    <w:rsid w:val="002E2CE9"/>
    <w:rsid w:val="002E3BF7"/>
    <w:rsid w:val="002E3FF2"/>
    <w:rsid w:val="002E403E"/>
    <w:rsid w:val="002E4C74"/>
    <w:rsid w:val="002F158C"/>
    <w:rsid w:val="002F3A45"/>
    <w:rsid w:val="002F3B91"/>
    <w:rsid w:val="002F4093"/>
    <w:rsid w:val="002F5636"/>
    <w:rsid w:val="002F56FE"/>
    <w:rsid w:val="003022A5"/>
    <w:rsid w:val="00304937"/>
    <w:rsid w:val="00306953"/>
    <w:rsid w:val="00307E51"/>
    <w:rsid w:val="003100D9"/>
    <w:rsid w:val="00310E5B"/>
    <w:rsid w:val="00311363"/>
    <w:rsid w:val="003121F2"/>
    <w:rsid w:val="00312445"/>
    <w:rsid w:val="003137E4"/>
    <w:rsid w:val="00314282"/>
    <w:rsid w:val="00315867"/>
    <w:rsid w:val="0032031F"/>
    <w:rsid w:val="00320CC3"/>
    <w:rsid w:val="00321150"/>
    <w:rsid w:val="00321466"/>
    <w:rsid w:val="0032192E"/>
    <w:rsid w:val="00325AEB"/>
    <w:rsid w:val="003260D7"/>
    <w:rsid w:val="003267F3"/>
    <w:rsid w:val="0033052D"/>
    <w:rsid w:val="00334169"/>
    <w:rsid w:val="00334A1E"/>
    <w:rsid w:val="00336697"/>
    <w:rsid w:val="00341629"/>
    <w:rsid w:val="003418CB"/>
    <w:rsid w:val="00345216"/>
    <w:rsid w:val="00346F48"/>
    <w:rsid w:val="003474FB"/>
    <w:rsid w:val="0035036C"/>
    <w:rsid w:val="00350D25"/>
    <w:rsid w:val="00355873"/>
    <w:rsid w:val="0035660F"/>
    <w:rsid w:val="003628B9"/>
    <w:rsid w:val="00362D8F"/>
    <w:rsid w:val="00364996"/>
    <w:rsid w:val="00365A16"/>
    <w:rsid w:val="0036717B"/>
    <w:rsid w:val="00367724"/>
    <w:rsid w:val="003710BA"/>
    <w:rsid w:val="003731B3"/>
    <w:rsid w:val="00374443"/>
    <w:rsid w:val="00374D6B"/>
    <w:rsid w:val="0037534B"/>
    <w:rsid w:val="00375EEA"/>
    <w:rsid w:val="00376256"/>
    <w:rsid w:val="003770F6"/>
    <w:rsid w:val="003825AF"/>
    <w:rsid w:val="00382EA4"/>
    <w:rsid w:val="00383E37"/>
    <w:rsid w:val="003869FA"/>
    <w:rsid w:val="003872F2"/>
    <w:rsid w:val="00390EB3"/>
    <w:rsid w:val="003929B4"/>
    <w:rsid w:val="00393042"/>
    <w:rsid w:val="00394AD5"/>
    <w:rsid w:val="003963D0"/>
    <w:rsid w:val="0039642D"/>
    <w:rsid w:val="003A02B6"/>
    <w:rsid w:val="003A1600"/>
    <w:rsid w:val="003A2B9E"/>
    <w:rsid w:val="003A2C5F"/>
    <w:rsid w:val="003A2E40"/>
    <w:rsid w:val="003A4A77"/>
    <w:rsid w:val="003A7232"/>
    <w:rsid w:val="003B0158"/>
    <w:rsid w:val="003B053D"/>
    <w:rsid w:val="003B29C5"/>
    <w:rsid w:val="003B40B6"/>
    <w:rsid w:val="003B52FF"/>
    <w:rsid w:val="003B56DB"/>
    <w:rsid w:val="003B6EF3"/>
    <w:rsid w:val="003B755E"/>
    <w:rsid w:val="003B7A3F"/>
    <w:rsid w:val="003C1DFB"/>
    <w:rsid w:val="003C2015"/>
    <w:rsid w:val="003C228E"/>
    <w:rsid w:val="003C2E9E"/>
    <w:rsid w:val="003C51E7"/>
    <w:rsid w:val="003C6893"/>
    <w:rsid w:val="003C6DE2"/>
    <w:rsid w:val="003D1EFD"/>
    <w:rsid w:val="003D28BF"/>
    <w:rsid w:val="003D4215"/>
    <w:rsid w:val="003D49AB"/>
    <w:rsid w:val="003D49CD"/>
    <w:rsid w:val="003D4C47"/>
    <w:rsid w:val="003D6A65"/>
    <w:rsid w:val="003D7719"/>
    <w:rsid w:val="003E0FF4"/>
    <w:rsid w:val="003E13C0"/>
    <w:rsid w:val="003E1FCB"/>
    <w:rsid w:val="003E28FA"/>
    <w:rsid w:val="003E40EE"/>
    <w:rsid w:val="003E50FA"/>
    <w:rsid w:val="003E5907"/>
    <w:rsid w:val="003E7D7C"/>
    <w:rsid w:val="003E7F20"/>
    <w:rsid w:val="003F0F39"/>
    <w:rsid w:val="003F1C1B"/>
    <w:rsid w:val="003F3815"/>
    <w:rsid w:val="003F3A2F"/>
    <w:rsid w:val="004010B3"/>
    <w:rsid w:val="00401144"/>
    <w:rsid w:val="00403A16"/>
    <w:rsid w:val="00404746"/>
    <w:rsid w:val="00404831"/>
    <w:rsid w:val="00407661"/>
    <w:rsid w:val="0041016D"/>
    <w:rsid w:val="00410314"/>
    <w:rsid w:val="00410B8C"/>
    <w:rsid w:val="00411E09"/>
    <w:rsid w:val="00412063"/>
    <w:rsid w:val="00412EB1"/>
    <w:rsid w:val="004135EC"/>
    <w:rsid w:val="00413DDE"/>
    <w:rsid w:val="00414118"/>
    <w:rsid w:val="00415BA0"/>
    <w:rsid w:val="00416084"/>
    <w:rsid w:val="00416217"/>
    <w:rsid w:val="00416713"/>
    <w:rsid w:val="00417881"/>
    <w:rsid w:val="00422EF3"/>
    <w:rsid w:val="00424F8C"/>
    <w:rsid w:val="00426275"/>
    <w:rsid w:val="004271BA"/>
    <w:rsid w:val="00430497"/>
    <w:rsid w:val="00430EA5"/>
    <w:rsid w:val="0043291F"/>
    <w:rsid w:val="00432B07"/>
    <w:rsid w:val="00434DC1"/>
    <w:rsid w:val="004350F4"/>
    <w:rsid w:val="00435AB5"/>
    <w:rsid w:val="004412A0"/>
    <w:rsid w:val="00442337"/>
    <w:rsid w:val="00446408"/>
    <w:rsid w:val="00446562"/>
    <w:rsid w:val="00450F27"/>
    <w:rsid w:val="004510E5"/>
    <w:rsid w:val="0045448B"/>
    <w:rsid w:val="00456A75"/>
    <w:rsid w:val="00457823"/>
    <w:rsid w:val="0046068D"/>
    <w:rsid w:val="00461E39"/>
    <w:rsid w:val="00462D3A"/>
    <w:rsid w:val="00463521"/>
    <w:rsid w:val="00464733"/>
    <w:rsid w:val="00466C81"/>
    <w:rsid w:val="004676E9"/>
    <w:rsid w:val="00471125"/>
    <w:rsid w:val="0047437A"/>
    <w:rsid w:val="00475F2D"/>
    <w:rsid w:val="00476EC1"/>
    <w:rsid w:val="00480E42"/>
    <w:rsid w:val="00484A48"/>
    <w:rsid w:val="00484C5D"/>
    <w:rsid w:val="00484E59"/>
    <w:rsid w:val="0048543E"/>
    <w:rsid w:val="0048577F"/>
    <w:rsid w:val="004867B7"/>
    <w:rsid w:val="004868C1"/>
    <w:rsid w:val="00486F98"/>
    <w:rsid w:val="0048750F"/>
    <w:rsid w:val="00491085"/>
    <w:rsid w:val="0049124E"/>
    <w:rsid w:val="00493D72"/>
    <w:rsid w:val="00496A7A"/>
    <w:rsid w:val="00497DEC"/>
    <w:rsid w:val="00497EBD"/>
    <w:rsid w:val="004A17E9"/>
    <w:rsid w:val="004A495F"/>
    <w:rsid w:val="004A4A4C"/>
    <w:rsid w:val="004A7544"/>
    <w:rsid w:val="004B0E3C"/>
    <w:rsid w:val="004B1462"/>
    <w:rsid w:val="004B6B0F"/>
    <w:rsid w:val="004B7D98"/>
    <w:rsid w:val="004C0A9A"/>
    <w:rsid w:val="004C3959"/>
    <w:rsid w:val="004C520D"/>
    <w:rsid w:val="004C54E5"/>
    <w:rsid w:val="004C6CEE"/>
    <w:rsid w:val="004C746F"/>
    <w:rsid w:val="004C77EC"/>
    <w:rsid w:val="004C788E"/>
    <w:rsid w:val="004C7DC8"/>
    <w:rsid w:val="004D21B0"/>
    <w:rsid w:val="004D350A"/>
    <w:rsid w:val="004D3AF3"/>
    <w:rsid w:val="004D50F0"/>
    <w:rsid w:val="004D6835"/>
    <w:rsid w:val="004D737D"/>
    <w:rsid w:val="004D7855"/>
    <w:rsid w:val="004E0D6D"/>
    <w:rsid w:val="004E2236"/>
    <w:rsid w:val="004E2659"/>
    <w:rsid w:val="004E281E"/>
    <w:rsid w:val="004E2F08"/>
    <w:rsid w:val="004E39EE"/>
    <w:rsid w:val="004E475C"/>
    <w:rsid w:val="004E56E0"/>
    <w:rsid w:val="004E7329"/>
    <w:rsid w:val="004F0094"/>
    <w:rsid w:val="004F0208"/>
    <w:rsid w:val="004F0FEB"/>
    <w:rsid w:val="004F2CB0"/>
    <w:rsid w:val="004F6BE5"/>
    <w:rsid w:val="004F7B03"/>
    <w:rsid w:val="00500113"/>
    <w:rsid w:val="005017F7"/>
    <w:rsid w:val="00501FA7"/>
    <w:rsid w:val="005034DC"/>
    <w:rsid w:val="00505BFA"/>
    <w:rsid w:val="0050663D"/>
    <w:rsid w:val="005071B4"/>
    <w:rsid w:val="00507687"/>
    <w:rsid w:val="005117A9"/>
    <w:rsid w:val="00511F57"/>
    <w:rsid w:val="00512C62"/>
    <w:rsid w:val="0051310A"/>
    <w:rsid w:val="0051491E"/>
    <w:rsid w:val="00515AB6"/>
    <w:rsid w:val="00515CBE"/>
    <w:rsid w:val="00515E2B"/>
    <w:rsid w:val="005179C3"/>
    <w:rsid w:val="00517A51"/>
    <w:rsid w:val="00517A55"/>
    <w:rsid w:val="00522A7E"/>
    <w:rsid w:val="00522DC0"/>
    <w:rsid w:val="00522F20"/>
    <w:rsid w:val="005234F6"/>
    <w:rsid w:val="005245FC"/>
    <w:rsid w:val="00524F1D"/>
    <w:rsid w:val="0052700E"/>
    <w:rsid w:val="005307E3"/>
    <w:rsid w:val="005308DB"/>
    <w:rsid w:val="00530A2E"/>
    <w:rsid w:val="00530FBE"/>
    <w:rsid w:val="005323CC"/>
    <w:rsid w:val="00533159"/>
    <w:rsid w:val="005339DB"/>
    <w:rsid w:val="00534C89"/>
    <w:rsid w:val="00537CCC"/>
    <w:rsid w:val="005401CF"/>
    <w:rsid w:val="00541573"/>
    <w:rsid w:val="0054348A"/>
    <w:rsid w:val="00543FB1"/>
    <w:rsid w:val="005544B5"/>
    <w:rsid w:val="00554603"/>
    <w:rsid w:val="00556A50"/>
    <w:rsid w:val="00561D4D"/>
    <w:rsid w:val="005648A8"/>
    <w:rsid w:val="00570F9C"/>
    <w:rsid w:val="00571777"/>
    <w:rsid w:val="00572327"/>
    <w:rsid w:val="00573D5C"/>
    <w:rsid w:val="00574730"/>
    <w:rsid w:val="00575A92"/>
    <w:rsid w:val="00575BFA"/>
    <w:rsid w:val="00576DDD"/>
    <w:rsid w:val="00577A0C"/>
    <w:rsid w:val="00580D5A"/>
    <w:rsid w:val="00580FF5"/>
    <w:rsid w:val="00584D33"/>
    <w:rsid w:val="0058519C"/>
    <w:rsid w:val="00587F49"/>
    <w:rsid w:val="0059149A"/>
    <w:rsid w:val="00591702"/>
    <w:rsid w:val="00591D00"/>
    <w:rsid w:val="00592A8D"/>
    <w:rsid w:val="00594C1E"/>
    <w:rsid w:val="00594DA5"/>
    <w:rsid w:val="005956EE"/>
    <w:rsid w:val="005A083E"/>
    <w:rsid w:val="005A0BFC"/>
    <w:rsid w:val="005A0CE9"/>
    <w:rsid w:val="005A41BA"/>
    <w:rsid w:val="005A44D0"/>
    <w:rsid w:val="005A49DA"/>
    <w:rsid w:val="005A6035"/>
    <w:rsid w:val="005A60C1"/>
    <w:rsid w:val="005A772A"/>
    <w:rsid w:val="005B1D1D"/>
    <w:rsid w:val="005B4802"/>
    <w:rsid w:val="005B6186"/>
    <w:rsid w:val="005B627D"/>
    <w:rsid w:val="005B69CD"/>
    <w:rsid w:val="005C1EA6"/>
    <w:rsid w:val="005C4F12"/>
    <w:rsid w:val="005C52AD"/>
    <w:rsid w:val="005C55E7"/>
    <w:rsid w:val="005C56CD"/>
    <w:rsid w:val="005D0B99"/>
    <w:rsid w:val="005D2F0C"/>
    <w:rsid w:val="005D308E"/>
    <w:rsid w:val="005D3A48"/>
    <w:rsid w:val="005D7AF8"/>
    <w:rsid w:val="005E17BF"/>
    <w:rsid w:val="005E261F"/>
    <w:rsid w:val="005E2B9B"/>
    <w:rsid w:val="005E366A"/>
    <w:rsid w:val="005E5DC9"/>
    <w:rsid w:val="005F2145"/>
    <w:rsid w:val="005F2C53"/>
    <w:rsid w:val="005F3D7B"/>
    <w:rsid w:val="005F4A53"/>
    <w:rsid w:val="005F4B33"/>
    <w:rsid w:val="005F4D91"/>
    <w:rsid w:val="005F630F"/>
    <w:rsid w:val="005F6DBB"/>
    <w:rsid w:val="005F702B"/>
    <w:rsid w:val="00600F41"/>
    <w:rsid w:val="006016E1"/>
    <w:rsid w:val="00602D27"/>
    <w:rsid w:val="00604423"/>
    <w:rsid w:val="00604E3D"/>
    <w:rsid w:val="00605031"/>
    <w:rsid w:val="00606384"/>
    <w:rsid w:val="006137FE"/>
    <w:rsid w:val="006144A1"/>
    <w:rsid w:val="00615128"/>
    <w:rsid w:val="0061527A"/>
    <w:rsid w:val="00615EBB"/>
    <w:rsid w:val="00616096"/>
    <w:rsid w:val="006160A2"/>
    <w:rsid w:val="00620C66"/>
    <w:rsid w:val="00621A5A"/>
    <w:rsid w:val="00622081"/>
    <w:rsid w:val="00623417"/>
    <w:rsid w:val="00623E07"/>
    <w:rsid w:val="006255CD"/>
    <w:rsid w:val="0062614F"/>
    <w:rsid w:val="0062762C"/>
    <w:rsid w:val="006302AA"/>
    <w:rsid w:val="0063075B"/>
    <w:rsid w:val="00631F51"/>
    <w:rsid w:val="006330D9"/>
    <w:rsid w:val="00635479"/>
    <w:rsid w:val="00636166"/>
    <w:rsid w:val="006363BD"/>
    <w:rsid w:val="006412DC"/>
    <w:rsid w:val="006418C7"/>
    <w:rsid w:val="00642BC6"/>
    <w:rsid w:val="00644790"/>
    <w:rsid w:val="00645C07"/>
    <w:rsid w:val="00646650"/>
    <w:rsid w:val="00646DD5"/>
    <w:rsid w:val="006501AF"/>
    <w:rsid w:val="006502B3"/>
    <w:rsid w:val="00650DDE"/>
    <w:rsid w:val="006511B0"/>
    <w:rsid w:val="00651A69"/>
    <w:rsid w:val="0065233E"/>
    <w:rsid w:val="00653BCF"/>
    <w:rsid w:val="00654B2F"/>
    <w:rsid w:val="0065505B"/>
    <w:rsid w:val="00655DD5"/>
    <w:rsid w:val="00656D36"/>
    <w:rsid w:val="00657454"/>
    <w:rsid w:val="00660A1B"/>
    <w:rsid w:val="00663B11"/>
    <w:rsid w:val="00664AC0"/>
    <w:rsid w:val="00666CCE"/>
    <w:rsid w:val="006670AC"/>
    <w:rsid w:val="00670BDD"/>
    <w:rsid w:val="00670CCB"/>
    <w:rsid w:val="00672307"/>
    <w:rsid w:val="006727E0"/>
    <w:rsid w:val="00672C13"/>
    <w:rsid w:val="006733A7"/>
    <w:rsid w:val="00675529"/>
    <w:rsid w:val="0067621D"/>
    <w:rsid w:val="006808C6"/>
    <w:rsid w:val="006824AE"/>
    <w:rsid w:val="00682668"/>
    <w:rsid w:val="00685F87"/>
    <w:rsid w:val="00686A19"/>
    <w:rsid w:val="00687DA7"/>
    <w:rsid w:val="00690481"/>
    <w:rsid w:val="00692A68"/>
    <w:rsid w:val="0069567A"/>
    <w:rsid w:val="00695D85"/>
    <w:rsid w:val="006A1C85"/>
    <w:rsid w:val="006A2092"/>
    <w:rsid w:val="006A30A2"/>
    <w:rsid w:val="006A3AF9"/>
    <w:rsid w:val="006A4482"/>
    <w:rsid w:val="006A6D23"/>
    <w:rsid w:val="006A71CB"/>
    <w:rsid w:val="006B25DE"/>
    <w:rsid w:val="006B3795"/>
    <w:rsid w:val="006B45EB"/>
    <w:rsid w:val="006B69B8"/>
    <w:rsid w:val="006B7651"/>
    <w:rsid w:val="006C1C3B"/>
    <w:rsid w:val="006C2735"/>
    <w:rsid w:val="006C2CA0"/>
    <w:rsid w:val="006C4E43"/>
    <w:rsid w:val="006C514E"/>
    <w:rsid w:val="006C5AC4"/>
    <w:rsid w:val="006C643E"/>
    <w:rsid w:val="006C6744"/>
    <w:rsid w:val="006D1035"/>
    <w:rsid w:val="006D2932"/>
    <w:rsid w:val="006D3671"/>
    <w:rsid w:val="006D4176"/>
    <w:rsid w:val="006D4301"/>
    <w:rsid w:val="006D5F64"/>
    <w:rsid w:val="006D6FAA"/>
    <w:rsid w:val="006D7668"/>
    <w:rsid w:val="006E00DA"/>
    <w:rsid w:val="006E0894"/>
    <w:rsid w:val="006E0A73"/>
    <w:rsid w:val="006E0FEE"/>
    <w:rsid w:val="006E205B"/>
    <w:rsid w:val="006E408B"/>
    <w:rsid w:val="006E487B"/>
    <w:rsid w:val="006E59E9"/>
    <w:rsid w:val="006E5A11"/>
    <w:rsid w:val="006E6C11"/>
    <w:rsid w:val="006F0EE9"/>
    <w:rsid w:val="006F105B"/>
    <w:rsid w:val="006F143F"/>
    <w:rsid w:val="006F1B92"/>
    <w:rsid w:val="006F3F7B"/>
    <w:rsid w:val="006F4C4A"/>
    <w:rsid w:val="006F6734"/>
    <w:rsid w:val="006F6EF7"/>
    <w:rsid w:val="006F7C0C"/>
    <w:rsid w:val="007002EA"/>
    <w:rsid w:val="00700755"/>
    <w:rsid w:val="00700CC2"/>
    <w:rsid w:val="00701661"/>
    <w:rsid w:val="00702DF9"/>
    <w:rsid w:val="0070646B"/>
    <w:rsid w:val="00707283"/>
    <w:rsid w:val="00711423"/>
    <w:rsid w:val="007130A2"/>
    <w:rsid w:val="007140F2"/>
    <w:rsid w:val="00715463"/>
    <w:rsid w:val="00716B45"/>
    <w:rsid w:val="00720349"/>
    <w:rsid w:val="00721187"/>
    <w:rsid w:val="007211B3"/>
    <w:rsid w:val="00722D10"/>
    <w:rsid w:val="00730655"/>
    <w:rsid w:val="00731369"/>
    <w:rsid w:val="00731D77"/>
    <w:rsid w:val="00732360"/>
    <w:rsid w:val="00732FA6"/>
    <w:rsid w:val="0073390A"/>
    <w:rsid w:val="00733B20"/>
    <w:rsid w:val="00734E64"/>
    <w:rsid w:val="00734F93"/>
    <w:rsid w:val="007350BC"/>
    <w:rsid w:val="007367D0"/>
    <w:rsid w:val="00736B37"/>
    <w:rsid w:val="00740A35"/>
    <w:rsid w:val="007412A4"/>
    <w:rsid w:val="0074530D"/>
    <w:rsid w:val="00750838"/>
    <w:rsid w:val="007520B4"/>
    <w:rsid w:val="007621EE"/>
    <w:rsid w:val="007655D5"/>
    <w:rsid w:val="00766593"/>
    <w:rsid w:val="007763C1"/>
    <w:rsid w:val="00777E82"/>
    <w:rsid w:val="00781359"/>
    <w:rsid w:val="00781D7A"/>
    <w:rsid w:val="00784D15"/>
    <w:rsid w:val="007850B9"/>
    <w:rsid w:val="00786921"/>
    <w:rsid w:val="007874BF"/>
    <w:rsid w:val="00790926"/>
    <w:rsid w:val="007927DF"/>
    <w:rsid w:val="007945C4"/>
    <w:rsid w:val="007A01B9"/>
    <w:rsid w:val="007A184C"/>
    <w:rsid w:val="007A1EAA"/>
    <w:rsid w:val="007A1F66"/>
    <w:rsid w:val="007A29AA"/>
    <w:rsid w:val="007A79FD"/>
    <w:rsid w:val="007A7E66"/>
    <w:rsid w:val="007B0B9D"/>
    <w:rsid w:val="007B26E3"/>
    <w:rsid w:val="007B2F37"/>
    <w:rsid w:val="007B5A43"/>
    <w:rsid w:val="007B709B"/>
    <w:rsid w:val="007B7F2D"/>
    <w:rsid w:val="007C0310"/>
    <w:rsid w:val="007C1343"/>
    <w:rsid w:val="007C3BDE"/>
    <w:rsid w:val="007C4E7C"/>
    <w:rsid w:val="007C4ECF"/>
    <w:rsid w:val="007C52C5"/>
    <w:rsid w:val="007C5EF1"/>
    <w:rsid w:val="007C773C"/>
    <w:rsid w:val="007C7BF5"/>
    <w:rsid w:val="007C7E5A"/>
    <w:rsid w:val="007D19B7"/>
    <w:rsid w:val="007D2D53"/>
    <w:rsid w:val="007D2FC3"/>
    <w:rsid w:val="007D4822"/>
    <w:rsid w:val="007D75E5"/>
    <w:rsid w:val="007D773E"/>
    <w:rsid w:val="007E066E"/>
    <w:rsid w:val="007E1356"/>
    <w:rsid w:val="007E20FC"/>
    <w:rsid w:val="007E222C"/>
    <w:rsid w:val="007E7062"/>
    <w:rsid w:val="007E7142"/>
    <w:rsid w:val="007F03F8"/>
    <w:rsid w:val="007F0672"/>
    <w:rsid w:val="007F0E1E"/>
    <w:rsid w:val="007F29A7"/>
    <w:rsid w:val="007F37BE"/>
    <w:rsid w:val="007F5F24"/>
    <w:rsid w:val="007F6370"/>
    <w:rsid w:val="007F754E"/>
    <w:rsid w:val="008004B4"/>
    <w:rsid w:val="00805BE8"/>
    <w:rsid w:val="0080763D"/>
    <w:rsid w:val="0081106C"/>
    <w:rsid w:val="00811224"/>
    <w:rsid w:val="0081262A"/>
    <w:rsid w:val="00814FDD"/>
    <w:rsid w:val="00815225"/>
    <w:rsid w:val="00816078"/>
    <w:rsid w:val="008173A7"/>
    <w:rsid w:val="008177E3"/>
    <w:rsid w:val="00817AD5"/>
    <w:rsid w:val="00817B6B"/>
    <w:rsid w:val="0082053C"/>
    <w:rsid w:val="00823AA9"/>
    <w:rsid w:val="008255B9"/>
    <w:rsid w:val="00825CD8"/>
    <w:rsid w:val="00827324"/>
    <w:rsid w:val="008348A2"/>
    <w:rsid w:val="008355EA"/>
    <w:rsid w:val="00837458"/>
    <w:rsid w:val="00837AAE"/>
    <w:rsid w:val="0084072B"/>
    <w:rsid w:val="008429AD"/>
    <w:rsid w:val="008429DB"/>
    <w:rsid w:val="0084634C"/>
    <w:rsid w:val="00846EBF"/>
    <w:rsid w:val="008477E6"/>
    <w:rsid w:val="00850C75"/>
    <w:rsid w:val="00850E39"/>
    <w:rsid w:val="00852268"/>
    <w:rsid w:val="00852A09"/>
    <w:rsid w:val="00852F65"/>
    <w:rsid w:val="008536C8"/>
    <w:rsid w:val="008539A8"/>
    <w:rsid w:val="0085477A"/>
    <w:rsid w:val="00855107"/>
    <w:rsid w:val="00855173"/>
    <w:rsid w:val="008557D9"/>
    <w:rsid w:val="00855BF7"/>
    <w:rsid w:val="00855F85"/>
    <w:rsid w:val="00856214"/>
    <w:rsid w:val="00862089"/>
    <w:rsid w:val="00864530"/>
    <w:rsid w:val="00866D5B"/>
    <w:rsid w:val="00866FF5"/>
    <w:rsid w:val="00867A99"/>
    <w:rsid w:val="0087108B"/>
    <w:rsid w:val="00872EBC"/>
    <w:rsid w:val="0087332D"/>
    <w:rsid w:val="0087383F"/>
    <w:rsid w:val="00873E1F"/>
    <w:rsid w:val="00874C16"/>
    <w:rsid w:val="008752E6"/>
    <w:rsid w:val="00877EF4"/>
    <w:rsid w:val="00881977"/>
    <w:rsid w:val="008821A8"/>
    <w:rsid w:val="00885997"/>
    <w:rsid w:val="00886D1F"/>
    <w:rsid w:val="00887AB0"/>
    <w:rsid w:val="00891EE1"/>
    <w:rsid w:val="00892287"/>
    <w:rsid w:val="00893987"/>
    <w:rsid w:val="008941CE"/>
    <w:rsid w:val="008963EF"/>
    <w:rsid w:val="0089688E"/>
    <w:rsid w:val="008A1E1D"/>
    <w:rsid w:val="008A1FBE"/>
    <w:rsid w:val="008A29E7"/>
    <w:rsid w:val="008A43F1"/>
    <w:rsid w:val="008A7109"/>
    <w:rsid w:val="008B0583"/>
    <w:rsid w:val="008B3194"/>
    <w:rsid w:val="008B40EA"/>
    <w:rsid w:val="008B44D3"/>
    <w:rsid w:val="008B5AE7"/>
    <w:rsid w:val="008B639A"/>
    <w:rsid w:val="008C017E"/>
    <w:rsid w:val="008C1C87"/>
    <w:rsid w:val="008C3F0D"/>
    <w:rsid w:val="008C4588"/>
    <w:rsid w:val="008C4D89"/>
    <w:rsid w:val="008C60E9"/>
    <w:rsid w:val="008C6A4D"/>
    <w:rsid w:val="008D1B7C"/>
    <w:rsid w:val="008D3D4D"/>
    <w:rsid w:val="008D3FC9"/>
    <w:rsid w:val="008D6657"/>
    <w:rsid w:val="008D6D66"/>
    <w:rsid w:val="008E022A"/>
    <w:rsid w:val="008E1F60"/>
    <w:rsid w:val="008E307E"/>
    <w:rsid w:val="008E318E"/>
    <w:rsid w:val="008E330E"/>
    <w:rsid w:val="008E50F8"/>
    <w:rsid w:val="008E6318"/>
    <w:rsid w:val="008E70BA"/>
    <w:rsid w:val="008E7882"/>
    <w:rsid w:val="008F2B85"/>
    <w:rsid w:val="008F421F"/>
    <w:rsid w:val="008F4DD1"/>
    <w:rsid w:val="008F6056"/>
    <w:rsid w:val="009022CD"/>
    <w:rsid w:val="00902C07"/>
    <w:rsid w:val="009037A1"/>
    <w:rsid w:val="00903EC1"/>
    <w:rsid w:val="00905804"/>
    <w:rsid w:val="00906300"/>
    <w:rsid w:val="009101E2"/>
    <w:rsid w:val="00910321"/>
    <w:rsid w:val="0091172B"/>
    <w:rsid w:val="009117C1"/>
    <w:rsid w:val="00911B3A"/>
    <w:rsid w:val="00911E75"/>
    <w:rsid w:val="0091237E"/>
    <w:rsid w:val="00913F1F"/>
    <w:rsid w:val="00914C6D"/>
    <w:rsid w:val="00915D73"/>
    <w:rsid w:val="00915DA1"/>
    <w:rsid w:val="00916077"/>
    <w:rsid w:val="009170A2"/>
    <w:rsid w:val="0092084A"/>
    <w:rsid w:val="009208A6"/>
    <w:rsid w:val="009215D6"/>
    <w:rsid w:val="0092338F"/>
    <w:rsid w:val="00924514"/>
    <w:rsid w:val="009255BA"/>
    <w:rsid w:val="00926030"/>
    <w:rsid w:val="00927316"/>
    <w:rsid w:val="0093133D"/>
    <w:rsid w:val="00931F66"/>
    <w:rsid w:val="0093276D"/>
    <w:rsid w:val="0093308A"/>
    <w:rsid w:val="009338F5"/>
    <w:rsid w:val="00933D12"/>
    <w:rsid w:val="00935226"/>
    <w:rsid w:val="00937065"/>
    <w:rsid w:val="00940285"/>
    <w:rsid w:val="009415B0"/>
    <w:rsid w:val="00942394"/>
    <w:rsid w:val="00944D33"/>
    <w:rsid w:val="009469A7"/>
    <w:rsid w:val="00947E7E"/>
    <w:rsid w:val="0095139A"/>
    <w:rsid w:val="00951432"/>
    <w:rsid w:val="009514B4"/>
    <w:rsid w:val="00951FB1"/>
    <w:rsid w:val="009532C6"/>
    <w:rsid w:val="00953893"/>
    <w:rsid w:val="00953E16"/>
    <w:rsid w:val="009542AC"/>
    <w:rsid w:val="009543A9"/>
    <w:rsid w:val="00955B40"/>
    <w:rsid w:val="00956E9D"/>
    <w:rsid w:val="00960C30"/>
    <w:rsid w:val="00961BB2"/>
    <w:rsid w:val="00962108"/>
    <w:rsid w:val="00962B2D"/>
    <w:rsid w:val="009638D6"/>
    <w:rsid w:val="0096468E"/>
    <w:rsid w:val="00964846"/>
    <w:rsid w:val="00970014"/>
    <w:rsid w:val="00972238"/>
    <w:rsid w:val="009737C8"/>
    <w:rsid w:val="0097408E"/>
    <w:rsid w:val="00974560"/>
    <w:rsid w:val="00974BB2"/>
    <w:rsid w:val="00974FA7"/>
    <w:rsid w:val="009756E5"/>
    <w:rsid w:val="00977A8C"/>
    <w:rsid w:val="00980167"/>
    <w:rsid w:val="00982B24"/>
    <w:rsid w:val="00983910"/>
    <w:rsid w:val="00984903"/>
    <w:rsid w:val="00986161"/>
    <w:rsid w:val="00991E6D"/>
    <w:rsid w:val="009928EB"/>
    <w:rsid w:val="009932AC"/>
    <w:rsid w:val="00993CFE"/>
    <w:rsid w:val="0099412D"/>
    <w:rsid w:val="00994351"/>
    <w:rsid w:val="00995134"/>
    <w:rsid w:val="00995A4E"/>
    <w:rsid w:val="00996A8F"/>
    <w:rsid w:val="009A098D"/>
    <w:rsid w:val="009A1DBF"/>
    <w:rsid w:val="009A5668"/>
    <w:rsid w:val="009A68E6"/>
    <w:rsid w:val="009A6C53"/>
    <w:rsid w:val="009A6C81"/>
    <w:rsid w:val="009A7598"/>
    <w:rsid w:val="009B1DF8"/>
    <w:rsid w:val="009B36A3"/>
    <w:rsid w:val="009B3D20"/>
    <w:rsid w:val="009B5418"/>
    <w:rsid w:val="009B60D2"/>
    <w:rsid w:val="009B61B4"/>
    <w:rsid w:val="009B7E38"/>
    <w:rsid w:val="009C0727"/>
    <w:rsid w:val="009C178A"/>
    <w:rsid w:val="009C35B4"/>
    <w:rsid w:val="009C3C80"/>
    <w:rsid w:val="009C492F"/>
    <w:rsid w:val="009C5448"/>
    <w:rsid w:val="009C716C"/>
    <w:rsid w:val="009C73EA"/>
    <w:rsid w:val="009C74F0"/>
    <w:rsid w:val="009D2FF2"/>
    <w:rsid w:val="009D3226"/>
    <w:rsid w:val="009D3385"/>
    <w:rsid w:val="009D6C9C"/>
    <w:rsid w:val="009D793C"/>
    <w:rsid w:val="009E16A9"/>
    <w:rsid w:val="009E375F"/>
    <w:rsid w:val="009E39D4"/>
    <w:rsid w:val="009E3AA1"/>
    <w:rsid w:val="009E433B"/>
    <w:rsid w:val="009E5401"/>
    <w:rsid w:val="009F0302"/>
    <w:rsid w:val="009F221F"/>
    <w:rsid w:val="009F398B"/>
    <w:rsid w:val="009F4821"/>
    <w:rsid w:val="00A03937"/>
    <w:rsid w:val="00A04B69"/>
    <w:rsid w:val="00A0758F"/>
    <w:rsid w:val="00A114CA"/>
    <w:rsid w:val="00A12E12"/>
    <w:rsid w:val="00A15588"/>
    <w:rsid w:val="00A1570A"/>
    <w:rsid w:val="00A1580A"/>
    <w:rsid w:val="00A165C1"/>
    <w:rsid w:val="00A17866"/>
    <w:rsid w:val="00A20736"/>
    <w:rsid w:val="00A211B4"/>
    <w:rsid w:val="00A223CF"/>
    <w:rsid w:val="00A32BC2"/>
    <w:rsid w:val="00A336C9"/>
    <w:rsid w:val="00A33DDF"/>
    <w:rsid w:val="00A34547"/>
    <w:rsid w:val="00A376B7"/>
    <w:rsid w:val="00A41BF5"/>
    <w:rsid w:val="00A41FB3"/>
    <w:rsid w:val="00A437CC"/>
    <w:rsid w:val="00A43EE7"/>
    <w:rsid w:val="00A44778"/>
    <w:rsid w:val="00A4549E"/>
    <w:rsid w:val="00A469E7"/>
    <w:rsid w:val="00A54C74"/>
    <w:rsid w:val="00A55224"/>
    <w:rsid w:val="00A604A4"/>
    <w:rsid w:val="00A61379"/>
    <w:rsid w:val="00A618EF"/>
    <w:rsid w:val="00A61B7D"/>
    <w:rsid w:val="00A64896"/>
    <w:rsid w:val="00A6605B"/>
    <w:rsid w:val="00A663C1"/>
    <w:rsid w:val="00A66ADC"/>
    <w:rsid w:val="00A70F33"/>
    <w:rsid w:val="00A7147D"/>
    <w:rsid w:val="00A73562"/>
    <w:rsid w:val="00A737B5"/>
    <w:rsid w:val="00A8084C"/>
    <w:rsid w:val="00A80D3E"/>
    <w:rsid w:val="00A81350"/>
    <w:rsid w:val="00A81B15"/>
    <w:rsid w:val="00A82D0E"/>
    <w:rsid w:val="00A837FF"/>
    <w:rsid w:val="00A83BD4"/>
    <w:rsid w:val="00A84052"/>
    <w:rsid w:val="00A8408E"/>
    <w:rsid w:val="00A84DC8"/>
    <w:rsid w:val="00A85DBC"/>
    <w:rsid w:val="00A87EFE"/>
    <w:rsid w:val="00A87FEB"/>
    <w:rsid w:val="00A93F9F"/>
    <w:rsid w:val="00A9420E"/>
    <w:rsid w:val="00A9449E"/>
    <w:rsid w:val="00A96D1F"/>
    <w:rsid w:val="00A97648"/>
    <w:rsid w:val="00A97ACA"/>
    <w:rsid w:val="00AA17C0"/>
    <w:rsid w:val="00AA1CFD"/>
    <w:rsid w:val="00AA2239"/>
    <w:rsid w:val="00AA33D2"/>
    <w:rsid w:val="00AA4995"/>
    <w:rsid w:val="00AA5569"/>
    <w:rsid w:val="00AA5C6D"/>
    <w:rsid w:val="00AB0C57"/>
    <w:rsid w:val="00AB1195"/>
    <w:rsid w:val="00AB1C25"/>
    <w:rsid w:val="00AB1E49"/>
    <w:rsid w:val="00AB4182"/>
    <w:rsid w:val="00AB6B58"/>
    <w:rsid w:val="00AB7628"/>
    <w:rsid w:val="00AB7A98"/>
    <w:rsid w:val="00AC069C"/>
    <w:rsid w:val="00AC17E7"/>
    <w:rsid w:val="00AC1F9E"/>
    <w:rsid w:val="00AC27DB"/>
    <w:rsid w:val="00AC318C"/>
    <w:rsid w:val="00AC6D6B"/>
    <w:rsid w:val="00AD3492"/>
    <w:rsid w:val="00AD5569"/>
    <w:rsid w:val="00AD6BAD"/>
    <w:rsid w:val="00AD70E1"/>
    <w:rsid w:val="00AD7736"/>
    <w:rsid w:val="00AE0A81"/>
    <w:rsid w:val="00AE1052"/>
    <w:rsid w:val="00AE10CE"/>
    <w:rsid w:val="00AE1651"/>
    <w:rsid w:val="00AE21F2"/>
    <w:rsid w:val="00AE2922"/>
    <w:rsid w:val="00AE2CE0"/>
    <w:rsid w:val="00AE362A"/>
    <w:rsid w:val="00AE50E7"/>
    <w:rsid w:val="00AE52D9"/>
    <w:rsid w:val="00AE69BC"/>
    <w:rsid w:val="00AE70D4"/>
    <w:rsid w:val="00AE7868"/>
    <w:rsid w:val="00AF0407"/>
    <w:rsid w:val="00AF049B"/>
    <w:rsid w:val="00AF073F"/>
    <w:rsid w:val="00AF26BA"/>
    <w:rsid w:val="00AF4D8B"/>
    <w:rsid w:val="00AF63FC"/>
    <w:rsid w:val="00B00670"/>
    <w:rsid w:val="00B00B17"/>
    <w:rsid w:val="00B0412E"/>
    <w:rsid w:val="00B067CA"/>
    <w:rsid w:val="00B111B3"/>
    <w:rsid w:val="00B12B26"/>
    <w:rsid w:val="00B13AC5"/>
    <w:rsid w:val="00B13BFF"/>
    <w:rsid w:val="00B163F8"/>
    <w:rsid w:val="00B175E0"/>
    <w:rsid w:val="00B2472D"/>
    <w:rsid w:val="00B24CA0"/>
    <w:rsid w:val="00B2549F"/>
    <w:rsid w:val="00B26153"/>
    <w:rsid w:val="00B34BCC"/>
    <w:rsid w:val="00B356A0"/>
    <w:rsid w:val="00B37CA7"/>
    <w:rsid w:val="00B37DC8"/>
    <w:rsid w:val="00B4108D"/>
    <w:rsid w:val="00B4579E"/>
    <w:rsid w:val="00B46DDF"/>
    <w:rsid w:val="00B4733E"/>
    <w:rsid w:val="00B50F43"/>
    <w:rsid w:val="00B5144F"/>
    <w:rsid w:val="00B514E2"/>
    <w:rsid w:val="00B53786"/>
    <w:rsid w:val="00B53A33"/>
    <w:rsid w:val="00B53CF0"/>
    <w:rsid w:val="00B57265"/>
    <w:rsid w:val="00B57A82"/>
    <w:rsid w:val="00B612B2"/>
    <w:rsid w:val="00B633AE"/>
    <w:rsid w:val="00B63A0A"/>
    <w:rsid w:val="00B64365"/>
    <w:rsid w:val="00B65AD5"/>
    <w:rsid w:val="00B665D2"/>
    <w:rsid w:val="00B66625"/>
    <w:rsid w:val="00B6737C"/>
    <w:rsid w:val="00B71E88"/>
    <w:rsid w:val="00B7214D"/>
    <w:rsid w:val="00B7300D"/>
    <w:rsid w:val="00B74372"/>
    <w:rsid w:val="00B75525"/>
    <w:rsid w:val="00B76243"/>
    <w:rsid w:val="00B77E88"/>
    <w:rsid w:val="00B80283"/>
    <w:rsid w:val="00B8095F"/>
    <w:rsid w:val="00B80B0C"/>
    <w:rsid w:val="00B80B11"/>
    <w:rsid w:val="00B81168"/>
    <w:rsid w:val="00B8244D"/>
    <w:rsid w:val="00B82729"/>
    <w:rsid w:val="00B831AE"/>
    <w:rsid w:val="00B8446C"/>
    <w:rsid w:val="00B86672"/>
    <w:rsid w:val="00B87725"/>
    <w:rsid w:val="00B9022C"/>
    <w:rsid w:val="00B9072F"/>
    <w:rsid w:val="00B919AB"/>
    <w:rsid w:val="00B949C9"/>
    <w:rsid w:val="00B9509D"/>
    <w:rsid w:val="00BA103A"/>
    <w:rsid w:val="00BA256F"/>
    <w:rsid w:val="00BA259A"/>
    <w:rsid w:val="00BA259C"/>
    <w:rsid w:val="00BA29D3"/>
    <w:rsid w:val="00BA2E1F"/>
    <w:rsid w:val="00BA307F"/>
    <w:rsid w:val="00BA3A6A"/>
    <w:rsid w:val="00BA5280"/>
    <w:rsid w:val="00BA7721"/>
    <w:rsid w:val="00BB01EC"/>
    <w:rsid w:val="00BB14F1"/>
    <w:rsid w:val="00BB1B1E"/>
    <w:rsid w:val="00BB4206"/>
    <w:rsid w:val="00BB5168"/>
    <w:rsid w:val="00BB572E"/>
    <w:rsid w:val="00BB6636"/>
    <w:rsid w:val="00BB6C89"/>
    <w:rsid w:val="00BB74FD"/>
    <w:rsid w:val="00BB7903"/>
    <w:rsid w:val="00BC136A"/>
    <w:rsid w:val="00BC1DCC"/>
    <w:rsid w:val="00BC25FB"/>
    <w:rsid w:val="00BC315D"/>
    <w:rsid w:val="00BC3645"/>
    <w:rsid w:val="00BC48B2"/>
    <w:rsid w:val="00BC527B"/>
    <w:rsid w:val="00BC558B"/>
    <w:rsid w:val="00BC5982"/>
    <w:rsid w:val="00BC60BF"/>
    <w:rsid w:val="00BC619C"/>
    <w:rsid w:val="00BC69FA"/>
    <w:rsid w:val="00BC751C"/>
    <w:rsid w:val="00BD067F"/>
    <w:rsid w:val="00BD13EE"/>
    <w:rsid w:val="00BD2406"/>
    <w:rsid w:val="00BD28BF"/>
    <w:rsid w:val="00BD2D12"/>
    <w:rsid w:val="00BD6404"/>
    <w:rsid w:val="00BD730A"/>
    <w:rsid w:val="00BE0BCC"/>
    <w:rsid w:val="00BE24E7"/>
    <w:rsid w:val="00BE33AE"/>
    <w:rsid w:val="00BE45B1"/>
    <w:rsid w:val="00BE48C5"/>
    <w:rsid w:val="00BE50C5"/>
    <w:rsid w:val="00BE5220"/>
    <w:rsid w:val="00BE6A77"/>
    <w:rsid w:val="00BF046F"/>
    <w:rsid w:val="00BF4CC6"/>
    <w:rsid w:val="00BF7422"/>
    <w:rsid w:val="00C01D50"/>
    <w:rsid w:val="00C036AC"/>
    <w:rsid w:val="00C0373C"/>
    <w:rsid w:val="00C0407F"/>
    <w:rsid w:val="00C048A8"/>
    <w:rsid w:val="00C056DC"/>
    <w:rsid w:val="00C05B6B"/>
    <w:rsid w:val="00C1329B"/>
    <w:rsid w:val="00C15450"/>
    <w:rsid w:val="00C1572F"/>
    <w:rsid w:val="00C15C4F"/>
    <w:rsid w:val="00C17E89"/>
    <w:rsid w:val="00C24C05"/>
    <w:rsid w:val="00C24D2F"/>
    <w:rsid w:val="00C25893"/>
    <w:rsid w:val="00C26222"/>
    <w:rsid w:val="00C31283"/>
    <w:rsid w:val="00C33C48"/>
    <w:rsid w:val="00C340E5"/>
    <w:rsid w:val="00C347A6"/>
    <w:rsid w:val="00C35AA7"/>
    <w:rsid w:val="00C3609B"/>
    <w:rsid w:val="00C4048E"/>
    <w:rsid w:val="00C404C3"/>
    <w:rsid w:val="00C41374"/>
    <w:rsid w:val="00C41AEB"/>
    <w:rsid w:val="00C43560"/>
    <w:rsid w:val="00C43BA1"/>
    <w:rsid w:val="00C43DAB"/>
    <w:rsid w:val="00C44C59"/>
    <w:rsid w:val="00C450C5"/>
    <w:rsid w:val="00C45717"/>
    <w:rsid w:val="00C4585F"/>
    <w:rsid w:val="00C46B98"/>
    <w:rsid w:val="00C47898"/>
    <w:rsid w:val="00C47F08"/>
    <w:rsid w:val="00C50F48"/>
    <w:rsid w:val="00C51249"/>
    <w:rsid w:val="00C514A6"/>
    <w:rsid w:val="00C51642"/>
    <w:rsid w:val="00C523F7"/>
    <w:rsid w:val="00C53369"/>
    <w:rsid w:val="00C5739F"/>
    <w:rsid w:val="00C57CF0"/>
    <w:rsid w:val="00C63094"/>
    <w:rsid w:val="00C63557"/>
    <w:rsid w:val="00C64091"/>
    <w:rsid w:val="00C6409F"/>
    <w:rsid w:val="00C6488B"/>
    <w:rsid w:val="00C649BD"/>
    <w:rsid w:val="00C65891"/>
    <w:rsid w:val="00C661AC"/>
    <w:rsid w:val="00C66AC9"/>
    <w:rsid w:val="00C67CE1"/>
    <w:rsid w:val="00C701D6"/>
    <w:rsid w:val="00C70E01"/>
    <w:rsid w:val="00C71364"/>
    <w:rsid w:val="00C7210F"/>
    <w:rsid w:val="00C723E0"/>
    <w:rsid w:val="00C724D3"/>
    <w:rsid w:val="00C72951"/>
    <w:rsid w:val="00C73B4B"/>
    <w:rsid w:val="00C755AD"/>
    <w:rsid w:val="00C77DD9"/>
    <w:rsid w:val="00C83BE6"/>
    <w:rsid w:val="00C85354"/>
    <w:rsid w:val="00C85D8C"/>
    <w:rsid w:val="00C86ABA"/>
    <w:rsid w:val="00C87C0F"/>
    <w:rsid w:val="00C91B10"/>
    <w:rsid w:val="00C920D5"/>
    <w:rsid w:val="00C9264A"/>
    <w:rsid w:val="00C943F3"/>
    <w:rsid w:val="00C96E2A"/>
    <w:rsid w:val="00C97C42"/>
    <w:rsid w:val="00CA08C6"/>
    <w:rsid w:val="00CA0A77"/>
    <w:rsid w:val="00CA2729"/>
    <w:rsid w:val="00CA3057"/>
    <w:rsid w:val="00CA45F8"/>
    <w:rsid w:val="00CA6AAA"/>
    <w:rsid w:val="00CB0305"/>
    <w:rsid w:val="00CB06FA"/>
    <w:rsid w:val="00CB26FB"/>
    <w:rsid w:val="00CB33C7"/>
    <w:rsid w:val="00CB34AB"/>
    <w:rsid w:val="00CB366D"/>
    <w:rsid w:val="00CB4159"/>
    <w:rsid w:val="00CB4182"/>
    <w:rsid w:val="00CB50EE"/>
    <w:rsid w:val="00CB5BDB"/>
    <w:rsid w:val="00CB6DA7"/>
    <w:rsid w:val="00CB7E4C"/>
    <w:rsid w:val="00CC0454"/>
    <w:rsid w:val="00CC06FF"/>
    <w:rsid w:val="00CC0709"/>
    <w:rsid w:val="00CC1B07"/>
    <w:rsid w:val="00CC249B"/>
    <w:rsid w:val="00CC25B4"/>
    <w:rsid w:val="00CC5F88"/>
    <w:rsid w:val="00CC62E4"/>
    <w:rsid w:val="00CC69C8"/>
    <w:rsid w:val="00CC7135"/>
    <w:rsid w:val="00CC77A2"/>
    <w:rsid w:val="00CC7BFF"/>
    <w:rsid w:val="00CD307E"/>
    <w:rsid w:val="00CD448E"/>
    <w:rsid w:val="00CD629F"/>
    <w:rsid w:val="00CD6A1B"/>
    <w:rsid w:val="00CD6F89"/>
    <w:rsid w:val="00CD739C"/>
    <w:rsid w:val="00CD73D3"/>
    <w:rsid w:val="00CD765E"/>
    <w:rsid w:val="00CE0A7F"/>
    <w:rsid w:val="00CE1718"/>
    <w:rsid w:val="00CE3495"/>
    <w:rsid w:val="00CE454F"/>
    <w:rsid w:val="00CE68BD"/>
    <w:rsid w:val="00CE6C14"/>
    <w:rsid w:val="00CE7736"/>
    <w:rsid w:val="00CF14C6"/>
    <w:rsid w:val="00CF30CF"/>
    <w:rsid w:val="00CF3F7D"/>
    <w:rsid w:val="00CF4156"/>
    <w:rsid w:val="00CF4838"/>
    <w:rsid w:val="00D0036C"/>
    <w:rsid w:val="00D00537"/>
    <w:rsid w:val="00D005F4"/>
    <w:rsid w:val="00D02B66"/>
    <w:rsid w:val="00D02E4C"/>
    <w:rsid w:val="00D03975"/>
    <w:rsid w:val="00D03D00"/>
    <w:rsid w:val="00D05C30"/>
    <w:rsid w:val="00D060B3"/>
    <w:rsid w:val="00D067AC"/>
    <w:rsid w:val="00D07EE0"/>
    <w:rsid w:val="00D10052"/>
    <w:rsid w:val="00D10B53"/>
    <w:rsid w:val="00D11359"/>
    <w:rsid w:val="00D11543"/>
    <w:rsid w:val="00D119EE"/>
    <w:rsid w:val="00D11DF0"/>
    <w:rsid w:val="00D1240F"/>
    <w:rsid w:val="00D16B19"/>
    <w:rsid w:val="00D211BC"/>
    <w:rsid w:val="00D23AA5"/>
    <w:rsid w:val="00D245BB"/>
    <w:rsid w:val="00D26280"/>
    <w:rsid w:val="00D2666E"/>
    <w:rsid w:val="00D3013B"/>
    <w:rsid w:val="00D3188C"/>
    <w:rsid w:val="00D3417F"/>
    <w:rsid w:val="00D35F9B"/>
    <w:rsid w:val="00D36B69"/>
    <w:rsid w:val="00D37E0E"/>
    <w:rsid w:val="00D408DD"/>
    <w:rsid w:val="00D41149"/>
    <w:rsid w:val="00D41BBF"/>
    <w:rsid w:val="00D424D3"/>
    <w:rsid w:val="00D42D89"/>
    <w:rsid w:val="00D43A44"/>
    <w:rsid w:val="00D442F0"/>
    <w:rsid w:val="00D45D72"/>
    <w:rsid w:val="00D47A0B"/>
    <w:rsid w:val="00D51F4D"/>
    <w:rsid w:val="00D520E4"/>
    <w:rsid w:val="00D53A38"/>
    <w:rsid w:val="00D575DD"/>
    <w:rsid w:val="00D57C3B"/>
    <w:rsid w:val="00D57DFA"/>
    <w:rsid w:val="00D61974"/>
    <w:rsid w:val="00D61EE0"/>
    <w:rsid w:val="00D654C8"/>
    <w:rsid w:val="00D65D99"/>
    <w:rsid w:val="00D67FCF"/>
    <w:rsid w:val="00D709CE"/>
    <w:rsid w:val="00D71F73"/>
    <w:rsid w:val="00D72AA9"/>
    <w:rsid w:val="00D74B5E"/>
    <w:rsid w:val="00D75BD9"/>
    <w:rsid w:val="00D80786"/>
    <w:rsid w:val="00D81CAB"/>
    <w:rsid w:val="00D83844"/>
    <w:rsid w:val="00D83E0B"/>
    <w:rsid w:val="00D8576F"/>
    <w:rsid w:val="00D8677F"/>
    <w:rsid w:val="00D87895"/>
    <w:rsid w:val="00D917CF"/>
    <w:rsid w:val="00D970F9"/>
    <w:rsid w:val="00D978A8"/>
    <w:rsid w:val="00D97F0C"/>
    <w:rsid w:val="00DA2247"/>
    <w:rsid w:val="00DA2C95"/>
    <w:rsid w:val="00DA34F7"/>
    <w:rsid w:val="00DA3A86"/>
    <w:rsid w:val="00DA6326"/>
    <w:rsid w:val="00DA7770"/>
    <w:rsid w:val="00DB1CF0"/>
    <w:rsid w:val="00DB2A3B"/>
    <w:rsid w:val="00DB3E32"/>
    <w:rsid w:val="00DB453B"/>
    <w:rsid w:val="00DB46D1"/>
    <w:rsid w:val="00DB6AB4"/>
    <w:rsid w:val="00DC1426"/>
    <w:rsid w:val="00DC18C0"/>
    <w:rsid w:val="00DC2500"/>
    <w:rsid w:val="00DC4F72"/>
    <w:rsid w:val="00DC5C59"/>
    <w:rsid w:val="00DC77DC"/>
    <w:rsid w:val="00DC7AE8"/>
    <w:rsid w:val="00DD0453"/>
    <w:rsid w:val="00DD0C2C"/>
    <w:rsid w:val="00DD19DE"/>
    <w:rsid w:val="00DD1D78"/>
    <w:rsid w:val="00DD28BC"/>
    <w:rsid w:val="00DD6262"/>
    <w:rsid w:val="00DD764E"/>
    <w:rsid w:val="00DE058F"/>
    <w:rsid w:val="00DE0B36"/>
    <w:rsid w:val="00DE1DC6"/>
    <w:rsid w:val="00DE1DCE"/>
    <w:rsid w:val="00DE31F0"/>
    <w:rsid w:val="00DE3D1C"/>
    <w:rsid w:val="00DE5BA7"/>
    <w:rsid w:val="00DF59FF"/>
    <w:rsid w:val="00DF73B0"/>
    <w:rsid w:val="00E01886"/>
    <w:rsid w:val="00E01C41"/>
    <w:rsid w:val="00E01E11"/>
    <w:rsid w:val="00E01E3E"/>
    <w:rsid w:val="00E0227D"/>
    <w:rsid w:val="00E023BB"/>
    <w:rsid w:val="00E04B84"/>
    <w:rsid w:val="00E06466"/>
    <w:rsid w:val="00E06497"/>
    <w:rsid w:val="00E06835"/>
    <w:rsid w:val="00E06FDA"/>
    <w:rsid w:val="00E123F4"/>
    <w:rsid w:val="00E13BCD"/>
    <w:rsid w:val="00E160A5"/>
    <w:rsid w:val="00E1713D"/>
    <w:rsid w:val="00E175A9"/>
    <w:rsid w:val="00E20A43"/>
    <w:rsid w:val="00E21C37"/>
    <w:rsid w:val="00E22200"/>
    <w:rsid w:val="00E22209"/>
    <w:rsid w:val="00E23898"/>
    <w:rsid w:val="00E27306"/>
    <w:rsid w:val="00E31217"/>
    <w:rsid w:val="00E319F1"/>
    <w:rsid w:val="00E3377F"/>
    <w:rsid w:val="00E33CD2"/>
    <w:rsid w:val="00E33F1A"/>
    <w:rsid w:val="00E35E85"/>
    <w:rsid w:val="00E367BC"/>
    <w:rsid w:val="00E36DF7"/>
    <w:rsid w:val="00E40E90"/>
    <w:rsid w:val="00E443A3"/>
    <w:rsid w:val="00E44503"/>
    <w:rsid w:val="00E45C7E"/>
    <w:rsid w:val="00E52AA3"/>
    <w:rsid w:val="00E531EB"/>
    <w:rsid w:val="00E5374D"/>
    <w:rsid w:val="00E53C5F"/>
    <w:rsid w:val="00E54874"/>
    <w:rsid w:val="00E54B6F"/>
    <w:rsid w:val="00E54C84"/>
    <w:rsid w:val="00E55181"/>
    <w:rsid w:val="00E55ACA"/>
    <w:rsid w:val="00E57180"/>
    <w:rsid w:val="00E57B74"/>
    <w:rsid w:val="00E57E33"/>
    <w:rsid w:val="00E635B1"/>
    <w:rsid w:val="00E65BC6"/>
    <w:rsid w:val="00E661FF"/>
    <w:rsid w:val="00E67784"/>
    <w:rsid w:val="00E726EB"/>
    <w:rsid w:val="00E72CF1"/>
    <w:rsid w:val="00E7324D"/>
    <w:rsid w:val="00E740B4"/>
    <w:rsid w:val="00E7692A"/>
    <w:rsid w:val="00E76BF5"/>
    <w:rsid w:val="00E80B52"/>
    <w:rsid w:val="00E81428"/>
    <w:rsid w:val="00E81CE0"/>
    <w:rsid w:val="00E82282"/>
    <w:rsid w:val="00E824C3"/>
    <w:rsid w:val="00E8329E"/>
    <w:rsid w:val="00E840B3"/>
    <w:rsid w:val="00E848C3"/>
    <w:rsid w:val="00E84D10"/>
    <w:rsid w:val="00E8629F"/>
    <w:rsid w:val="00E866A9"/>
    <w:rsid w:val="00E874DB"/>
    <w:rsid w:val="00E87965"/>
    <w:rsid w:val="00E9047B"/>
    <w:rsid w:val="00E91008"/>
    <w:rsid w:val="00E92E85"/>
    <w:rsid w:val="00E93332"/>
    <w:rsid w:val="00E9374E"/>
    <w:rsid w:val="00E93FDD"/>
    <w:rsid w:val="00E94F54"/>
    <w:rsid w:val="00E94FE6"/>
    <w:rsid w:val="00E9538E"/>
    <w:rsid w:val="00E97AD5"/>
    <w:rsid w:val="00EA0693"/>
    <w:rsid w:val="00EA0E97"/>
    <w:rsid w:val="00EA1111"/>
    <w:rsid w:val="00EA11CF"/>
    <w:rsid w:val="00EA3B4F"/>
    <w:rsid w:val="00EA3C24"/>
    <w:rsid w:val="00EA4519"/>
    <w:rsid w:val="00EA73DF"/>
    <w:rsid w:val="00EB137C"/>
    <w:rsid w:val="00EB177C"/>
    <w:rsid w:val="00EB19F4"/>
    <w:rsid w:val="00EB32AA"/>
    <w:rsid w:val="00EB61AE"/>
    <w:rsid w:val="00EC1164"/>
    <w:rsid w:val="00EC3090"/>
    <w:rsid w:val="00EC322D"/>
    <w:rsid w:val="00EC5AEC"/>
    <w:rsid w:val="00EC5C9B"/>
    <w:rsid w:val="00EC7230"/>
    <w:rsid w:val="00ED0F85"/>
    <w:rsid w:val="00ED2A3A"/>
    <w:rsid w:val="00ED32A6"/>
    <w:rsid w:val="00ED37F3"/>
    <w:rsid w:val="00ED383A"/>
    <w:rsid w:val="00ED4F5A"/>
    <w:rsid w:val="00ED62DE"/>
    <w:rsid w:val="00ED6FC9"/>
    <w:rsid w:val="00EE1080"/>
    <w:rsid w:val="00EF1EC5"/>
    <w:rsid w:val="00EF4C88"/>
    <w:rsid w:val="00EF541A"/>
    <w:rsid w:val="00EF55EB"/>
    <w:rsid w:val="00EF6F77"/>
    <w:rsid w:val="00F0025B"/>
    <w:rsid w:val="00F00B91"/>
    <w:rsid w:val="00F00DCC"/>
    <w:rsid w:val="00F0156F"/>
    <w:rsid w:val="00F01A92"/>
    <w:rsid w:val="00F03FC1"/>
    <w:rsid w:val="00F05021"/>
    <w:rsid w:val="00F05AC8"/>
    <w:rsid w:val="00F07167"/>
    <w:rsid w:val="00F072D8"/>
    <w:rsid w:val="00F07CE0"/>
    <w:rsid w:val="00F115F5"/>
    <w:rsid w:val="00F12940"/>
    <w:rsid w:val="00F13A2A"/>
    <w:rsid w:val="00F13D05"/>
    <w:rsid w:val="00F142AF"/>
    <w:rsid w:val="00F1476C"/>
    <w:rsid w:val="00F14E46"/>
    <w:rsid w:val="00F16414"/>
    <w:rsid w:val="00F1679D"/>
    <w:rsid w:val="00F1682C"/>
    <w:rsid w:val="00F1726A"/>
    <w:rsid w:val="00F17365"/>
    <w:rsid w:val="00F17C22"/>
    <w:rsid w:val="00F20A2E"/>
    <w:rsid w:val="00F20B91"/>
    <w:rsid w:val="00F20F80"/>
    <w:rsid w:val="00F21139"/>
    <w:rsid w:val="00F21FFC"/>
    <w:rsid w:val="00F22456"/>
    <w:rsid w:val="00F24B8B"/>
    <w:rsid w:val="00F2760D"/>
    <w:rsid w:val="00F30D2E"/>
    <w:rsid w:val="00F32415"/>
    <w:rsid w:val="00F3492C"/>
    <w:rsid w:val="00F349A8"/>
    <w:rsid w:val="00F35516"/>
    <w:rsid w:val="00F35790"/>
    <w:rsid w:val="00F3632E"/>
    <w:rsid w:val="00F37557"/>
    <w:rsid w:val="00F4136D"/>
    <w:rsid w:val="00F4212E"/>
    <w:rsid w:val="00F42C20"/>
    <w:rsid w:val="00F43B6D"/>
    <w:rsid w:val="00F43E34"/>
    <w:rsid w:val="00F50B84"/>
    <w:rsid w:val="00F526DB"/>
    <w:rsid w:val="00F53053"/>
    <w:rsid w:val="00F53DBB"/>
    <w:rsid w:val="00F53FE2"/>
    <w:rsid w:val="00F575FF"/>
    <w:rsid w:val="00F618EF"/>
    <w:rsid w:val="00F619C5"/>
    <w:rsid w:val="00F63E91"/>
    <w:rsid w:val="00F64BA6"/>
    <w:rsid w:val="00F64D11"/>
    <w:rsid w:val="00F65275"/>
    <w:rsid w:val="00F65582"/>
    <w:rsid w:val="00F658D0"/>
    <w:rsid w:val="00F65ED7"/>
    <w:rsid w:val="00F66E75"/>
    <w:rsid w:val="00F708D1"/>
    <w:rsid w:val="00F749E0"/>
    <w:rsid w:val="00F76CCA"/>
    <w:rsid w:val="00F77775"/>
    <w:rsid w:val="00F77EB0"/>
    <w:rsid w:val="00F80933"/>
    <w:rsid w:val="00F843CD"/>
    <w:rsid w:val="00F87CDD"/>
    <w:rsid w:val="00F912C8"/>
    <w:rsid w:val="00F933F0"/>
    <w:rsid w:val="00F937A3"/>
    <w:rsid w:val="00F94715"/>
    <w:rsid w:val="00F9590C"/>
    <w:rsid w:val="00F95A8B"/>
    <w:rsid w:val="00F96A3D"/>
    <w:rsid w:val="00FA1D2C"/>
    <w:rsid w:val="00FA248B"/>
    <w:rsid w:val="00FA27A4"/>
    <w:rsid w:val="00FA3D5A"/>
    <w:rsid w:val="00FA4413"/>
    <w:rsid w:val="00FA4718"/>
    <w:rsid w:val="00FA5848"/>
    <w:rsid w:val="00FA6899"/>
    <w:rsid w:val="00FA73FE"/>
    <w:rsid w:val="00FA7F3D"/>
    <w:rsid w:val="00FA7FE1"/>
    <w:rsid w:val="00FB111B"/>
    <w:rsid w:val="00FB2EEA"/>
    <w:rsid w:val="00FB38D8"/>
    <w:rsid w:val="00FB42B5"/>
    <w:rsid w:val="00FB4941"/>
    <w:rsid w:val="00FB5006"/>
    <w:rsid w:val="00FB78D0"/>
    <w:rsid w:val="00FC051F"/>
    <w:rsid w:val="00FC06FF"/>
    <w:rsid w:val="00FC0C88"/>
    <w:rsid w:val="00FC3AE7"/>
    <w:rsid w:val="00FC45F4"/>
    <w:rsid w:val="00FC4EED"/>
    <w:rsid w:val="00FC5250"/>
    <w:rsid w:val="00FC69B4"/>
    <w:rsid w:val="00FC7AE8"/>
    <w:rsid w:val="00FD0694"/>
    <w:rsid w:val="00FD25BE"/>
    <w:rsid w:val="00FD2E70"/>
    <w:rsid w:val="00FD4132"/>
    <w:rsid w:val="00FD4D35"/>
    <w:rsid w:val="00FD7AA7"/>
    <w:rsid w:val="00FE47F8"/>
    <w:rsid w:val="00FE56D1"/>
    <w:rsid w:val="00FE60C3"/>
    <w:rsid w:val="00FE6354"/>
    <w:rsid w:val="00FE692F"/>
    <w:rsid w:val="00FF1DCD"/>
    <w:rsid w:val="00FF1FCB"/>
    <w:rsid w:val="00FF3BC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460A14-ADD7-494D-B3EB-F821EF04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D6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BL">
    <w:name w:val="BL"/>
    <w:basedOn w:val="Normal"/>
    <w:rsid w:val="001D7D5F"/>
    <w:pPr>
      <w:numPr>
        <w:numId w:val="8"/>
      </w:numPr>
      <w:tabs>
        <w:tab w:val="left" w:pos="851"/>
      </w:tabs>
      <w:spacing w:after="160" w:line="259" w:lineRule="auto"/>
    </w:pPr>
    <w:rPr>
      <w:rFonts w:asciiTheme="minorHAnsi" w:eastAsiaTheme="minorHAnsi" w:hAnsiTheme="minorHAnsi" w:cstheme="minorBidi"/>
      <w:sz w:val="22"/>
      <w:szCs w:val="22"/>
      <w:lang w:val="en-US"/>
    </w:rPr>
  </w:style>
  <w:style w:type="character" w:customStyle="1" w:styleId="cf01">
    <w:name w:val="cf01"/>
    <w:basedOn w:val="DefaultParagraphFont"/>
    <w:rsid w:val="0044656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2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442784">
      <w:bodyDiv w:val="1"/>
      <w:marLeft w:val="0"/>
      <w:marRight w:val="0"/>
      <w:marTop w:val="0"/>
      <w:marBottom w:val="0"/>
      <w:divBdr>
        <w:top w:val="none" w:sz="0" w:space="0" w:color="auto"/>
        <w:left w:val="none" w:sz="0" w:space="0" w:color="auto"/>
        <w:bottom w:val="none" w:sz="0" w:space="0" w:color="auto"/>
        <w:right w:val="none" w:sz="0" w:space="0" w:color="auto"/>
      </w:divBdr>
    </w:div>
    <w:div w:id="3631370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74314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052754">
      <w:bodyDiv w:val="1"/>
      <w:marLeft w:val="0"/>
      <w:marRight w:val="0"/>
      <w:marTop w:val="0"/>
      <w:marBottom w:val="0"/>
      <w:divBdr>
        <w:top w:val="none" w:sz="0" w:space="0" w:color="auto"/>
        <w:left w:val="none" w:sz="0" w:space="0" w:color="auto"/>
        <w:bottom w:val="none" w:sz="0" w:space="0" w:color="auto"/>
        <w:right w:val="none" w:sz="0" w:space="0" w:color="auto"/>
      </w:divBdr>
      <w:divsChild>
        <w:div w:id="30690685">
          <w:marLeft w:val="360"/>
          <w:marRight w:val="0"/>
          <w:marTop w:val="200"/>
          <w:marBottom w:val="0"/>
          <w:divBdr>
            <w:top w:val="none" w:sz="0" w:space="0" w:color="auto"/>
            <w:left w:val="none" w:sz="0" w:space="0" w:color="auto"/>
            <w:bottom w:val="none" w:sz="0" w:space="0" w:color="auto"/>
            <w:right w:val="none" w:sz="0" w:space="0" w:color="auto"/>
          </w:divBdr>
        </w:div>
        <w:div w:id="65417600">
          <w:marLeft w:val="835"/>
          <w:marRight w:val="0"/>
          <w:marTop w:val="200"/>
          <w:marBottom w:val="0"/>
          <w:divBdr>
            <w:top w:val="none" w:sz="0" w:space="0" w:color="auto"/>
            <w:left w:val="none" w:sz="0" w:space="0" w:color="auto"/>
            <w:bottom w:val="none" w:sz="0" w:space="0" w:color="auto"/>
            <w:right w:val="none" w:sz="0" w:space="0" w:color="auto"/>
          </w:divBdr>
        </w:div>
        <w:div w:id="434593338">
          <w:marLeft w:val="360"/>
          <w:marRight w:val="0"/>
          <w:marTop w:val="200"/>
          <w:marBottom w:val="0"/>
          <w:divBdr>
            <w:top w:val="none" w:sz="0" w:space="0" w:color="auto"/>
            <w:left w:val="none" w:sz="0" w:space="0" w:color="auto"/>
            <w:bottom w:val="none" w:sz="0" w:space="0" w:color="auto"/>
            <w:right w:val="none" w:sz="0" w:space="0" w:color="auto"/>
          </w:divBdr>
        </w:div>
        <w:div w:id="523248914">
          <w:marLeft w:val="360"/>
          <w:marRight w:val="0"/>
          <w:marTop w:val="200"/>
          <w:marBottom w:val="0"/>
          <w:divBdr>
            <w:top w:val="none" w:sz="0" w:space="0" w:color="auto"/>
            <w:left w:val="none" w:sz="0" w:space="0" w:color="auto"/>
            <w:bottom w:val="none" w:sz="0" w:space="0" w:color="auto"/>
            <w:right w:val="none" w:sz="0" w:space="0" w:color="auto"/>
          </w:divBdr>
        </w:div>
        <w:div w:id="1119691188">
          <w:marLeft w:val="360"/>
          <w:marRight w:val="0"/>
          <w:marTop w:val="200"/>
          <w:marBottom w:val="0"/>
          <w:divBdr>
            <w:top w:val="none" w:sz="0" w:space="0" w:color="auto"/>
            <w:left w:val="none" w:sz="0" w:space="0" w:color="auto"/>
            <w:bottom w:val="none" w:sz="0" w:space="0" w:color="auto"/>
            <w:right w:val="none" w:sz="0" w:space="0" w:color="auto"/>
          </w:divBdr>
        </w:div>
        <w:div w:id="1351374480">
          <w:marLeft w:val="835"/>
          <w:marRight w:val="0"/>
          <w:marTop w:val="200"/>
          <w:marBottom w:val="0"/>
          <w:divBdr>
            <w:top w:val="none" w:sz="0" w:space="0" w:color="auto"/>
            <w:left w:val="none" w:sz="0" w:space="0" w:color="auto"/>
            <w:bottom w:val="none" w:sz="0" w:space="0" w:color="auto"/>
            <w:right w:val="none" w:sz="0" w:space="0" w:color="auto"/>
          </w:divBdr>
        </w:div>
        <w:div w:id="1555891128">
          <w:marLeft w:val="360"/>
          <w:marRight w:val="0"/>
          <w:marTop w:val="200"/>
          <w:marBottom w:val="0"/>
          <w:divBdr>
            <w:top w:val="none" w:sz="0" w:space="0" w:color="auto"/>
            <w:left w:val="none" w:sz="0" w:space="0" w:color="auto"/>
            <w:bottom w:val="none" w:sz="0" w:space="0" w:color="auto"/>
            <w:right w:val="none" w:sz="0" w:space="0" w:color="auto"/>
          </w:divBdr>
        </w:div>
        <w:div w:id="1591770486">
          <w:marLeft w:val="360"/>
          <w:marRight w:val="0"/>
          <w:marTop w:val="200"/>
          <w:marBottom w:val="0"/>
          <w:divBdr>
            <w:top w:val="none" w:sz="0" w:space="0" w:color="auto"/>
            <w:left w:val="none" w:sz="0" w:space="0" w:color="auto"/>
            <w:bottom w:val="none" w:sz="0" w:space="0" w:color="auto"/>
            <w:right w:val="none" w:sz="0" w:space="0" w:color="auto"/>
          </w:divBdr>
        </w:div>
        <w:div w:id="1660187485">
          <w:marLeft w:val="835"/>
          <w:marRight w:val="0"/>
          <w:marTop w:val="200"/>
          <w:marBottom w:val="0"/>
          <w:divBdr>
            <w:top w:val="none" w:sz="0" w:space="0" w:color="auto"/>
            <w:left w:val="none" w:sz="0" w:space="0" w:color="auto"/>
            <w:bottom w:val="none" w:sz="0" w:space="0" w:color="auto"/>
            <w:right w:val="none" w:sz="0" w:space="0" w:color="auto"/>
          </w:divBdr>
        </w:div>
        <w:div w:id="1724870107">
          <w:marLeft w:val="835"/>
          <w:marRight w:val="0"/>
          <w:marTop w:val="200"/>
          <w:marBottom w:val="0"/>
          <w:divBdr>
            <w:top w:val="none" w:sz="0" w:space="0" w:color="auto"/>
            <w:left w:val="none" w:sz="0" w:space="0" w:color="auto"/>
            <w:bottom w:val="none" w:sz="0" w:space="0" w:color="auto"/>
            <w:right w:val="none" w:sz="0" w:space="0" w:color="auto"/>
          </w:divBdr>
        </w:div>
        <w:div w:id="1978100526">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860319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480446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1684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bis/Docs/R4-2316380.zip" TargetMode="External"/><Relationship Id="rId18" Type="http://schemas.openxmlformats.org/officeDocument/2006/relationships/hyperlink" Target="https://www.3gpp.org/ftp/TSG_RAN/WG4_Radio/TSGR4_108bis/Docs/R4-2315582.zip" TargetMode="External"/><Relationship Id="rId26" Type="http://schemas.openxmlformats.org/officeDocument/2006/relationships/hyperlink" Target="https://www.3gpp.org/ftp/TSG_RAN/WG4_Radio/TSGR4_108bis/Docs/R4-2316381.zip" TargetMode="External"/><Relationship Id="rId21" Type="http://schemas.openxmlformats.org/officeDocument/2006/relationships/hyperlink" Target="https://www.3gpp.org/ftp/TSG_RAN/WG4_Radio/TSGR4_108bis/Docs/R4-2316661.zip" TargetMode="External"/><Relationship Id="rId34" Type="http://schemas.openxmlformats.org/officeDocument/2006/relationships/hyperlink" Target="https://www.3gpp.org/ftp/TSG_RAN/WG4_Radio/TSGR4_108bis/Docs/R4-231638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8bis/Docs/R4-2315511.zip" TargetMode="External"/><Relationship Id="rId25" Type="http://schemas.openxmlformats.org/officeDocument/2006/relationships/hyperlink" Target="https://www.3gpp.org/ftp/TSG_RAN/WG4_Radio/TSGR4_108bis/Docs/R4-2315782.zip" TargetMode="External"/><Relationship Id="rId33" Type="http://schemas.openxmlformats.org/officeDocument/2006/relationships/hyperlink" Target="https://www.3gpp.org/ftp/TSG_RAN/WG4_Radio/TSGR4_108bis/Docs/R4-231578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8bis/Docs/R4-2315370.zip" TargetMode="External"/><Relationship Id="rId20" Type="http://schemas.openxmlformats.org/officeDocument/2006/relationships/hyperlink" Target="https://www.3gpp.org/ftp/TSG_RAN/WG4_Radio/TSGR4_108bis/Docs/R4-2315779.zip" TargetMode="External"/><Relationship Id="rId29" Type="http://schemas.openxmlformats.org/officeDocument/2006/relationships/hyperlink" Target="https://www.3gpp.org/ftp/TSG_RAN/WG4_Radio/TSGR4_108bis/Docs/R4-23151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08bis/Docs/R4-2315781.zip" TargetMode="External"/><Relationship Id="rId32" Type="http://schemas.openxmlformats.org/officeDocument/2006/relationships/hyperlink" Target="https://www.3gpp.org/ftp/TSG_RAN/WG4_Radio/TSGR4_108bis/Docs/R4-2315630.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4_Radio/TSGR4_108bis/Docs/R4-2315179.zip" TargetMode="External"/><Relationship Id="rId23" Type="http://schemas.openxmlformats.org/officeDocument/2006/relationships/hyperlink" Target="https://www.3gpp.org/ftp/TSG_RAN/WG4_Radio/TSGR4_108bis/Docs/R4-2315780.zip" TargetMode="External"/><Relationship Id="rId28" Type="http://schemas.openxmlformats.org/officeDocument/2006/relationships/hyperlink" Target="https://www.3gpp.org/ftp/TSG_RAN/WG4_Radio/TSGR4_108bis/Docs/R4-2315783.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08bis/Docs/R4-2315629.zip" TargetMode="External"/><Relationship Id="rId31" Type="http://schemas.openxmlformats.org/officeDocument/2006/relationships/hyperlink" Target="https://www.3gpp.org/ftp/TSG_RAN/WG4_Radio/TSGR4_108bis/Docs/R4-231558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8bis/Docs/R4-2315125.zip" TargetMode="External"/><Relationship Id="rId22" Type="http://schemas.openxmlformats.org/officeDocument/2006/relationships/hyperlink" Target="https://www.3gpp.org/ftp/TSG_RAN/WG4_Radio/TSGR4_108bis/Docs/R4-2316802.zip" TargetMode="External"/><Relationship Id="rId27" Type="http://schemas.openxmlformats.org/officeDocument/2006/relationships/hyperlink" Target="https://www.3gpp.org/ftp/TSG_RAN/WG4_Radio/TSGR4_108bis/Docs/R4-2316662.zip" TargetMode="External"/><Relationship Id="rId30" Type="http://schemas.openxmlformats.org/officeDocument/2006/relationships/hyperlink" Target="https://www.3gpp.org/ftp/TSG_RAN/WG4_Radio/TSGR4_108bis/Docs/R4-2315371.zip" TargetMode="External"/><Relationship Id="rId35" Type="http://schemas.openxmlformats.org/officeDocument/2006/relationships/hyperlink" Target="https://www.3gpp.org/ftp/TSG_RAN/WG4_Radio/TSGR4_108bis/Docs/R4-2316663.zip" TargetMode="Externa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5AIRPNAIUNRU-1328258698-27560</_dlc_DocId>
    <HideFromDelve xmlns="71c5aaf6-e6ce-465b-b873-5148d2a4c105">false</HideFromDelve>
    <_dlc_DocIdUrl xmlns="71c5aaf6-e6ce-465b-b873-5148d2a4c105">
      <Url>https://nokia.sharepoint.com/sites/c5g/5gradio/_layouts/15/DocIdRedir.aspx?ID=5AIRPNAIUNRU-1328258698-27560</Url>
      <Description>5AIRPNAIUNRU-1328258698-27560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79A1D0-B821-4735-A695-0A8EDCA21731}">
  <ds:schemaRefs>
    <ds:schemaRef ds:uri="Microsoft.SharePoint.Taxonomy.ContentTypeSync"/>
  </ds:schemaRefs>
</ds:datastoreItem>
</file>

<file path=customXml/itemProps2.xml><?xml version="1.0" encoding="utf-8"?>
<ds:datastoreItem xmlns:ds="http://schemas.openxmlformats.org/officeDocument/2006/customXml" ds:itemID="{32D60FAD-A6EE-477F-B203-5B907666581D}">
  <ds:schemaRefs>
    <ds:schemaRef ds:uri="http://schemas.microsoft.com/office/2006/documentManagement/types"/>
    <ds:schemaRef ds:uri="http://purl.org/dc/dcmitype/"/>
    <ds:schemaRef ds:uri="http://schemas.microsoft.com/office/2006/metadata/properties"/>
    <ds:schemaRef ds:uri="71c5aaf6-e6ce-465b-b873-5148d2a4c105"/>
    <ds:schemaRef ds:uri="http://purl.org/dc/elements/1.1/"/>
    <ds:schemaRef ds:uri="http://purl.org/dc/terms/"/>
    <ds:schemaRef ds:uri="3b34c8f0-1ef5-4d1e-bb66-517ce7fe7356"/>
    <ds:schemaRef ds:uri="http://schemas.microsoft.com/office/infopath/2007/PartnerControls"/>
    <ds:schemaRef ds:uri="http://schemas.openxmlformats.org/package/2006/metadata/core-properties"/>
    <ds:schemaRef ds:uri="0b6aed8e-0313-4d17-80ff-d0e5da4931c5"/>
    <ds:schemaRef ds:uri="http://www.w3.org/XML/1998/namespace"/>
  </ds:schemaRefs>
</ds:datastoreItem>
</file>

<file path=customXml/itemProps3.xml><?xml version="1.0" encoding="utf-8"?>
<ds:datastoreItem xmlns:ds="http://schemas.openxmlformats.org/officeDocument/2006/customXml" ds:itemID="{3ED54841-CC7C-4C75-B250-40080041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E4EC11-364E-4C27-9244-53D3F4E4558F}">
  <ds:schemaRefs>
    <ds:schemaRef ds:uri="http://schemas.openxmlformats.org/officeDocument/2006/bibliography"/>
  </ds:schemaRefs>
</ds:datastoreItem>
</file>

<file path=customXml/itemProps5.xml><?xml version="1.0" encoding="utf-8"?>
<ds:datastoreItem xmlns:ds="http://schemas.openxmlformats.org/officeDocument/2006/customXml" ds:itemID="{49698671-D23C-4373-BD5C-97E47EACEF6C}">
  <ds:schemaRefs>
    <ds:schemaRef ds:uri="http://schemas.microsoft.com/sharepoint/v3/contenttype/forms"/>
  </ds:schemaRefs>
</ds:datastoreItem>
</file>

<file path=customXml/itemProps6.xml><?xml version="1.0" encoding="utf-8"?>
<ds:datastoreItem xmlns:ds="http://schemas.openxmlformats.org/officeDocument/2006/customXml" ds:itemID="{4E404DEA-5AD4-4547-9A69-D11B0002C7B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11</Pages>
  <Words>3703</Words>
  <Characters>21193</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24847</CharactersWithSpaces>
  <SharedDoc>false</SharedDoc>
  <HyperlinkBase/>
  <HLinks>
    <vt:vector size="138" baseType="variant">
      <vt:variant>
        <vt:i4>2818121</vt:i4>
      </vt:variant>
      <vt:variant>
        <vt:i4>66</vt:i4>
      </vt:variant>
      <vt:variant>
        <vt:i4>0</vt:i4>
      </vt:variant>
      <vt:variant>
        <vt:i4>5</vt:i4>
      </vt:variant>
      <vt:variant>
        <vt:lpwstr>https://www.3gpp.org/ftp/TSG_RAN/WG4_Radio/TSGR4_108bis/Docs/R4-2316663.zip</vt:lpwstr>
      </vt:variant>
      <vt:variant>
        <vt:lpwstr/>
      </vt:variant>
      <vt:variant>
        <vt:i4>2424909</vt:i4>
      </vt:variant>
      <vt:variant>
        <vt:i4>63</vt:i4>
      </vt:variant>
      <vt:variant>
        <vt:i4>0</vt:i4>
      </vt:variant>
      <vt:variant>
        <vt:i4>5</vt:i4>
      </vt:variant>
      <vt:variant>
        <vt:lpwstr>https://www.3gpp.org/ftp/TSG_RAN/WG4_Radio/TSGR4_108bis/Docs/R4-2316382.zip</vt:lpwstr>
      </vt:variant>
      <vt:variant>
        <vt:lpwstr/>
      </vt:variant>
      <vt:variant>
        <vt:i4>2490447</vt:i4>
      </vt:variant>
      <vt:variant>
        <vt:i4>60</vt:i4>
      </vt:variant>
      <vt:variant>
        <vt:i4>0</vt:i4>
      </vt:variant>
      <vt:variant>
        <vt:i4>5</vt:i4>
      </vt:variant>
      <vt:variant>
        <vt:lpwstr>https://www.3gpp.org/ftp/TSG_RAN/WG4_Radio/TSGR4_108bis/Docs/R4-2315784.zip</vt:lpwstr>
      </vt:variant>
      <vt:variant>
        <vt:lpwstr/>
      </vt:variant>
      <vt:variant>
        <vt:i4>2949194</vt:i4>
      </vt:variant>
      <vt:variant>
        <vt:i4>57</vt:i4>
      </vt:variant>
      <vt:variant>
        <vt:i4>0</vt:i4>
      </vt:variant>
      <vt:variant>
        <vt:i4>5</vt:i4>
      </vt:variant>
      <vt:variant>
        <vt:lpwstr>https://www.3gpp.org/ftp/TSG_RAN/WG4_Radio/TSGR4_108bis/Docs/R4-2315630.zip</vt:lpwstr>
      </vt:variant>
      <vt:variant>
        <vt:lpwstr/>
      </vt:variant>
      <vt:variant>
        <vt:i4>2490440</vt:i4>
      </vt:variant>
      <vt:variant>
        <vt:i4>54</vt:i4>
      </vt:variant>
      <vt:variant>
        <vt:i4>0</vt:i4>
      </vt:variant>
      <vt:variant>
        <vt:i4>5</vt:i4>
      </vt:variant>
      <vt:variant>
        <vt:lpwstr>https://www.3gpp.org/ftp/TSG_RAN/WG4_Radio/TSGR4_108bis/Docs/R4-2315581.zip</vt:lpwstr>
      </vt:variant>
      <vt:variant>
        <vt:lpwstr/>
      </vt:variant>
      <vt:variant>
        <vt:i4>2687054</vt:i4>
      </vt:variant>
      <vt:variant>
        <vt:i4>51</vt:i4>
      </vt:variant>
      <vt:variant>
        <vt:i4>0</vt:i4>
      </vt:variant>
      <vt:variant>
        <vt:i4>5</vt:i4>
      </vt:variant>
      <vt:variant>
        <vt:lpwstr>https://www.3gpp.org/ftp/TSG_RAN/WG4_Radio/TSGR4_108bis/Docs/R4-2315371.zip</vt:lpwstr>
      </vt:variant>
      <vt:variant>
        <vt:lpwstr/>
      </vt:variant>
      <vt:variant>
        <vt:i4>2490445</vt:i4>
      </vt:variant>
      <vt:variant>
        <vt:i4>48</vt:i4>
      </vt:variant>
      <vt:variant>
        <vt:i4>0</vt:i4>
      </vt:variant>
      <vt:variant>
        <vt:i4>5</vt:i4>
      </vt:variant>
      <vt:variant>
        <vt:lpwstr>https://www.3gpp.org/ftp/TSG_RAN/WG4_Radio/TSGR4_108bis/Docs/R4-2315180.zip</vt:lpwstr>
      </vt:variant>
      <vt:variant>
        <vt:lpwstr/>
      </vt:variant>
      <vt:variant>
        <vt:i4>2490440</vt:i4>
      </vt:variant>
      <vt:variant>
        <vt:i4>45</vt:i4>
      </vt:variant>
      <vt:variant>
        <vt:i4>0</vt:i4>
      </vt:variant>
      <vt:variant>
        <vt:i4>5</vt:i4>
      </vt:variant>
      <vt:variant>
        <vt:lpwstr>https://www.3gpp.org/ftp/TSG_RAN/WG4_Radio/TSGR4_108bis/Docs/R4-2315783.zip</vt:lpwstr>
      </vt:variant>
      <vt:variant>
        <vt:lpwstr/>
      </vt:variant>
      <vt:variant>
        <vt:i4>2818120</vt:i4>
      </vt:variant>
      <vt:variant>
        <vt:i4>42</vt:i4>
      </vt:variant>
      <vt:variant>
        <vt:i4>0</vt:i4>
      </vt:variant>
      <vt:variant>
        <vt:i4>5</vt:i4>
      </vt:variant>
      <vt:variant>
        <vt:lpwstr>https://www.3gpp.org/ftp/TSG_RAN/WG4_Radio/TSGR4_108bis/Docs/R4-2316662.zip</vt:lpwstr>
      </vt:variant>
      <vt:variant>
        <vt:lpwstr/>
      </vt:variant>
      <vt:variant>
        <vt:i4>2424910</vt:i4>
      </vt:variant>
      <vt:variant>
        <vt:i4>39</vt:i4>
      </vt:variant>
      <vt:variant>
        <vt:i4>0</vt:i4>
      </vt:variant>
      <vt:variant>
        <vt:i4>5</vt:i4>
      </vt:variant>
      <vt:variant>
        <vt:lpwstr>https://www.3gpp.org/ftp/TSG_RAN/WG4_Radio/TSGR4_108bis/Docs/R4-2316381.zip</vt:lpwstr>
      </vt:variant>
      <vt:variant>
        <vt:lpwstr/>
      </vt:variant>
      <vt:variant>
        <vt:i4>2490441</vt:i4>
      </vt:variant>
      <vt:variant>
        <vt:i4>36</vt:i4>
      </vt:variant>
      <vt:variant>
        <vt:i4>0</vt:i4>
      </vt:variant>
      <vt:variant>
        <vt:i4>5</vt:i4>
      </vt:variant>
      <vt:variant>
        <vt:lpwstr>https://www.3gpp.org/ftp/TSG_RAN/WG4_Radio/TSGR4_108bis/Docs/R4-2315782.zip</vt:lpwstr>
      </vt:variant>
      <vt:variant>
        <vt:lpwstr/>
      </vt:variant>
      <vt:variant>
        <vt:i4>2490442</vt:i4>
      </vt:variant>
      <vt:variant>
        <vt:i4>33</vt:i4>
      </vt:variant>
      <vt:variant>
        <vt:i4>0</vt:i4>
      </vt:variant>
      <vt:variant>
        <vt:i4>5</vt:i4>
      </vt:variant>
      <vt:variant>
        <vt:lpwstr>https://www.3gpp.org/ftp/TSG_RAN/WG4_Radio/TSGR4_108bis/Docs/R4-2315781.zip</vt:lpwstr>
      </vt:variant>
      <vt:variant>
        <vt:lpwstr/>
      </vt:variant>
      <vt:variant>
        <vt:i4>2490443</vt:i4>
      </vt:variant>
      <vt:variant>
        <vt:i4>30</vt:i4>
      </vt:variant>
      <vt:variant>
        <vt:i4>0</vt:i4>
      </vt:variant>
      <vt:variant>
        <vt:i4>5</vt:i4>
      </vt:variant>
      <vt:variant>
        <vt:lpwstr>https://www.3gpp.org/ftp/TSG_RAN/WG4_Radio/TSGR4_108bis/Docs/R4-2315780.zip</vt:lpwstr>
      </vt:variant>
      <vt:variant>
        <vt:lpwstr/>
      </vt:variant>
      <vt:variant>
        <vt:i4>2949190</vt:i4>
      </vt:variant>
      <vt:variant>
        <vt:i4>27</vt:i4>
      </vt:variant>
      <vt:variant>
        <vt:i4>0</vt:i4>
      </vt:variant>
      <vt:variant>
        <vt:i4>5</vt:i4>
      </vt:variant>
      <vt:variant>
        <vt:lpwstr>https://www.3gpp.org/ftp/TSG_RAN/WG4_Radio/TSGR4_108bis/Docs/R4-2316802.zip</vt:lpwstr>
      </vt:variant>
      <vt:variant>
        <vt:lpwstr/>
      </vt:variant>
      <vt:variant>
        <vt:i4>2818123</vt:i4>
      </vt:variant>
      <vt:variant>
        <vt:i4>24</vt:i4>
      </vt:variant>
      <vt:variant>
        <vt:i4>0</vt:i4>
      </vt:variant>
      <vt:variant>
        <vt:i4>5</vt:i4>
      </vt:variant>
      <vt:variant>
        <vt:lpwstr>https://www.3gpp.org/ftp/TSG_RAN/WG4_Radio/TSGR4_108bis/Docs/R4-2316661.zip</vt:lpwstr>
      </vt:variant>
      <vt:variant>
        <vt:lpwstr/>
      </vt:variant>
      <vt:variant>
        <vt:i4>2687042</vt:i4>
      </vt:variant>
      <vt:variant>
        <vt:i4>21</vt:i4>
      </vt:variant>
      <vt:variant>
        <vt:i4>0</vt:i4>
      </vt:variant>
      <vt:variant>
        <vt:i4>5</vt:i4>
      </vt:variant>
      <vt:variant>
        <vt:lpwstr>https://www.3gpp.org/ftp/TSG_RAN/WG4_Radio/TSGR4_108bis/Docs/R4-2315779.zip</vt:lpwstr>
      </vt:variant>
      <vt:variant>
        <vt:lpwstr/>
      </vt:variant>
      <vt:variant>
        <vt:i4>2883651</vt:i4>
      </vt:variant>
      <vt:variant>
        <vt:i4>18</vt:i4>
      </vt:variant>
      <vt:variant>
        <vt:i4>0</vt:i4>
      </vt:variant>
      <vt:variant>
        <vt:i4>5</vt:i4>
      </vt:variant>
      <vt:variant>
        <vt:lpwstr>https://www.3gpp.org/ftp/TSG_RAN/WG4_Radio/TSGR4_108bis/Docs/R4-2315629.zip</vt:lpwstr>
      </vt:variant>
      <vt:variant>
        <vt:lpwstr/>
      </vt:variant>
      <vt:variant>
        <vt:i4>2490443</vt:i4>
      </vt:variant>
      <vt:variant>
        <vt:i4>15</vt:i4>
      </vt:variant>
      <vt:variant>
        <vt:i4>0</vt:i4>
      </vt:variant>
      <vt:variant>
        <vt:i4>5</vt:i4>
      </vt:variant>
      <vt:variant>
        <vt:lpwstr>https://www.3gpp.org/ftp/TSG_RAN/WG4_Radio/TSGR4_108bis/Docs/R4-2315582.zip</vt:lpwstr>
      </vt:variant>
      <vt:variant>
        <vt:lpwstr/>
      </vt:variant>
      <vt:variant>
        <vt:i4>3080264</vt:i4>
      </vt:variant>
      <vt:variant>
        <vt:i4>12</vt:i4>
      </vt:variant>
      <vt:variant>
        <vt:i4>0</vt:i4>
      </vt:variant>
      <vt:variant>
        <vt:i4>5</vt:i4>
      </vt:variant>
      <vt:variant>
        <vt:lpwstr>https://www.3gpp.org/ftp/TSG_RAN/WG4_Radio/TSGR4_108bis/Docs/R4-2315511.zip</vt:lpwstr>
      </vt:variant>
      <vt:variant>
        <vt:lpwstr/>
      </vt:variant>
      <vt:variant>
        <vt:i4>2687055</vt:i4>
      </vt:variant>
      <vt:variant>
        <vt:i4>9</vt:i4>
      </vt:variant>
      <vt:variant>
        <vt:i4>0</vt:i4>
      </vt:variant>
      <vt:variant>
        <vt:i4>5</vt:i4>
      </vt:variant>
      <vt:variant>
        <vt:lpwstr>https://www.3gpp.org/ftp/TSG_RAN/WG4_Radio/TSGR4_108bis/Docs/R4-2315370.zip</vt:lpwstr>
      </vt:variant>
      <vt:variant>
        <vt:lpwstr/>
      </vt:variant>
      <vt:variant>
        <vt:i4>2687044</vt:i4>
      </vt:variant>
      <vt:variant>
        <vt:i4>6</vt:i4>
      </vt:variant>
      <vt:variant>
        <vt:i4>0</vt:i4>
      </vt:variant>
      <vt:variant>
        <vt:i4>5</vt:i4>
      </vt:variant>
      <vt:variant>
        <vt:lpwstr>https://www.3gpp.org/ftp/TSG_RAN/WG4_Radio/TSGR4_108bis/Docs/R4-2315179.zip</vt:lpwstr>
      </vt:variant>
      <vt:variant>
        <vt:lpwstr/>
      </vt:variant>
      <vt:variant>
        <vt:i4>2883656</vt:i4>
      </vt:variant>
      <vt:variant>
        <vt:i4>3</vt:i4>
      </vt:variant>
      <vt:variant>
        <vt:i4>0</vt:i4>
      </vt:variant>
      <vt:variant>
        <vt:i4>5</vt:i4>
      </vt:variant>
      <vt:variant>
        <vt:lpwstr>https://www.3gpp.org/ftp/TSG_RAN/WG4_Radio/TSGR4_108bis/Docs/R4-2315125.zip</vt:lpwstr>
      </vt:variant>
      <vt:variant>
        <vt:lpwstr/>
      </vt:variant>
      <vt:variant>
        <vt:i4>2424911</vt:i4>
      </vt:variant>
      <vt:variant>
        <vt:i4>0</vt:i4>
      </vt:variant>
      <vt:variant>
        <vt:i4>0</vt:i4>
      </vt:variant>
      <vt:variant>
        <vt:i4>5</vt:i4>
      </vt:variant>
      <vt:variant>
        <vt:lpwstr>https://www.3gpp.org/ftp/TSG_RAN/WG4_Radio/TSGR4_108bis/Docs/R4-2316380.zip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D. Everaere</cp:lastModifiedBy>
  <cp:revision>4</cp:revision>
  <cp:lastPrinted>2019-04-25T10:09:00Z</cp:lastPrinted>
  <dcterms:created xsi:type="dcterms:W3CDTF">2023-10-06T13:04:00Z</dcterms:created>
  <dcterms:modified xsi:type="dcterms:W3CDTF">2023-10-06T14:18:00Z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6f9b0243-33ce-474e-a9b9-21291dbb2a82</vt:lpwstr>
  </property>
  <property fmtid="{D5CDD505-2E9C-101B-9397-08002B2CF9AE}" pid="18" name="MediaServiceImageTags">
    <vt:lpwstr/>
  </property>
</Properties>
</file>